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A9" w:rsidRDefault="00EA1FA9" w:rsidP="00C96C34">
      <w:pPr>
        <w:spacing w:before="80"/>
        <w:ind w:right="155"/>
        <w:jc w:val="center"/>
        <w:rPr>
          <w:rFonts w:ascii="Times New Roman" w:hAnsi="Times New Roman" w:cs="Times New Roman"/>
          <w:b/>
          <w:spacing w:val="-5"/>
          <w:sz w:val="28"/>
          <w:szCs w:val="24"/>
        </w:rPr>
      </w:pPr>
    </w:p>
    <w:p w:rsidR="002D0A48" w:rsidRPr="00A767D2" w:rsidRDefault="00957878" w:rsidP="00C96C34">
      <w:pPr>
        <w:spacing w:before="80"/>
        <w:ind w:right="155"/>
        <w:jc w:val="center"/>
        <w:rPr>
          <w:rFonts w:ascii="Times New Roman" w:hAnsi="Times New Roman" w:cs="Times New Roman"/>
          <w:b/>
          <w:sz w:val="28"/>
          <w:szCs w:val="24"/>
        </w:rPr>
      </w:pPr>
      <w:r w:rsidRPr="00A767D2">
        <w:rPr>
          <w:rFonts w:ascii="Times New Roman" w:hAnsi="Times New Roman" w:cs="Times New Roman"/>
          <w:b/>
          <w:spacing w:val="-5"/>
          <w:sz w:val="28"/>
          <w:szCs w:val="24"/>
        </w:rPr>
        <w:t>T.C</w:t>
      </w:r>
    </w:p>
    <w:p w:rsidR="002D0A48" w:rsidRPr="00A767D2" w:rsidRDefault="001A24C9" w:rsidP="00C96C34">
      <w:pPr>
        <w:spacing w:before="234"/>
        <w:ind w:right="156"/>
        <w:jc w:val="center"/>
        <w:rPr>
          <w:rFonts w:ascii="Times New Roman" w:hAnsi="Times New Roman" w:cs="Times New Roman"/>
          <w:b/>
          <w:sz w:val="28"/>
          <w:szCs w:val="24"/>
        </w:rPr>
      </w:pPr>
      <w:r w:rsidRPr="00A767D2">
        <w:rPr>
          <w:rFonts w:ascii="Times New Roman" w:hAnsi="Times New Roman" w:cs="Times New Roman"/>
          <w:b/>
          <w:spacing w:val="-2"/>
          <w:w w:val="95"/>
          <w:sz w:val="28"/>
          <w:szCs w:val="24"/>
        </w:rPr>
        <w:t xml:space="preserve">KESTEL </w:t>
      </w:r>
      <w:r w:rsidR="00957878" w:rsidRPr="00A767D2">
        <w:rPr>
          <w:rFonts w:ascii="Times New Roman" w:hAnsi="Times New Roman" w:cs="Times New Roman"/>
          <w:b/>
          <w:spacing w:val="-2"/>
          <w:w w:val="95"/>
          <w:sz w:val="28"/>
          <w:szCs w:val="24"/>
        </w:rPr>
        <w:t>KAYMAKAMLIĞI</w:t>
      </w:r>
    </w:p>
    <w:p w:rsidR="002D0A48" w:rsidRPr="00A767D2" w:rsidRDefault="001A24C9" w:rsidP="00C96C34">
      <w:pPr>
        <w:spacing w:before="235"/>
        <w:ind w:left="95" w:right="153"/>
        <w:jc w:val="center"/>
        <w:rPr>
          <w:rFonts w:ascii="Times New Roman" w:hAnsi="Times New Roman" w:cs="Times New Roman"/>
          <w:b/>
          <w:sz w:val="28"/>
          <w:szCs w:val="24"/>
        </w:rPr>
      </w:pPr>
      <w:r w:rsidRPr="00A767D2">
        <w:rPr>
          <w:rFonts w:ascii="Times New Roman" w:hAnsi="Times New Roman" w:cs="Times New Roman"/>
          <w:b/>
          <w:w w:val="85"/>
          <w:sz w:val="28"/>
          <w:szCs w:val="24"/>
        </w:rPr>
        <w:t xml:space="preserve">BARAKFAKİH ÖZEL EĞİTİM UYGULAMA </w:t>
      </w:r>
      <w:r w:rsidR="00957878" w:rsidRPr="00A767D2">
        <w:rPr>
          <w:rFonts w:ascii="Times New Roman" w:hAnsi="Times New Roman" w:cs="Times New Roman"/>
          <w:b/>
          <w:w w:val="85"/>
          <w:sz w:val="28"/>
          <w:szCs w:val="24"/>
        </w:rPr>
        <w:t>OKULU</w:t>
      </w:r>
      <w:r w:rsidRPr="00A767D2">
        <w:rPr>
          <w:rFonts w:ascii="Times New Roman" w:hAnsi="Times New Roman" w:cs="Times New Roman"/>
          <w:b/>
          <w:w w:val="85"/>
          <w:sz w:val="28"/>
          <w:szCs w:val="24"/>
        </w:rPr>
        <w:t xml:space="preserve"> III. KADEME</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A767D2" w:rsidRDefault="00957878" w:rsidP="00CE5C87">
      <w:pPr>
        <w:pStyle w:val="AralkYok"/>
        <w:jc w:val="center"/>
        <w:rPr>
          <w:rFonts w:ascii="Times New Roman" w:hAnsi="Times New Roman" w:cs="Times New Roman"/>
          <w:b/>
          <w:bCs/>
          <w:sz w:val="48"/>
          <w:szCs w:val="48"/>
        </w:rPr>
      </w:pPr>
      <w:r w:rsidRPr="00A767D2">
        <w:rPr>
          <w:rFonts w:ascii="Times New Roman" w:hAnsi="Times New Roman" w:cs="Times New Roman"/>
          <w:b/>
          <w:bCs/>
          <w:spacing w:val="-6"/>
          <w:sz w:val="48"/>
          <w:szCs w:val="48"/>
        </w:rPr>
        <w:t>2024-2028STRATEJİKPLANI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F51B0E" w:rsidRDefault="00F51B0E" w:rsidP="00F51B0E">
      <w:pPr>
        <w:pStyle w:val="GvdeMetni"/>
        <w:jc w:val="center"/>
        <w:rPr>
          <w:rFonts w:ascii="Times New Roman" w:hAnsi="Times New Roman" w:cs="Times New Roman"/>
          <w:i/>
        </w:rPr>
      </w:pPr>
      <w:r>
        <w:rPr>
          <w:rFonts w:ascii="Times New Roman" w:hAnsi="Times New Roman" w:cs="Times New Roman"/>
          <w:noProof/>
          <w:color w:val="FF0000"/>
          <w:sz w:val="22"/>
          <w:szCs w:val="22"/>
          <w:lang w:eastAsia="tr-TR"/>
        </w:rPr>
        <w:lastRenderedPageBreak/>
        <w:drawing>
          <wp:inline distT="0" distB="0" distL="0" distR="0">
            <wp:extent cx="7029450" cy="6953250"/>
            <wp:effectExtent l="0" t="0" r="0" b="0"/>
            <wp:docPr id="14846642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29450" cy="6953250"/>
                    </a:xfrm>
                    <a:prstGeom prst="rect">
                      <a:avLst/>
                    </a:prstGeom>
                    <a:noFill/>
                    <a:ln>
                      <a:noFill/>
                    </a:ln>
                  </pic:spPr>
                </pic:pic>
              </a:graphicData>
            </a:graphic>
          </wp:inline>
        </w:drawing>
      </w:r>
    </w:p>
    <w:p w:rsidR="00F51B0E" w:rsidRDefault="00F51B0E" w:rsidP="00F51B0E">
      <w:pPr>
        <w:pStyle w:val="GvdeMetni"/>
        <w:jc w:val="center"/>
        <w:rPr>
          <w:rFonts w:ascii="Times New Roman" w:hAnsi="Times New Roman" w:cs="Times New Roman"/>
          <w:i/>
        </w:rPr>
      </w:pPr>
    </w:p>
    <w:p w:rsidR="00F51B0E" w:rsidRPr="00F51B0E" w:rsidRDefault="00F51B0E" w:rsidP="000D66FD">
      <w:pPr>
        <w:pStyle w:val="GvdeMetni"/>
        <w:jc w:val="center"/>
        <w:rPr>
          <w:rFonts w:ascii="Times New Roman" w:hAnsi="Times New Roman" w:cs="Times New Roman"/>
          <w:b/>
          <w:bCs/>
          <w:i/>
          <w:sz w:val="28"/>
          <w:szCs w:val="28"/>
        </w:rPr>
      </w:pPr>
      <w:r w:rsidRPr="00F51B0E">
        <w:rPr>
          <w:rFonts w:ascii="Times New Roman" w:hAnsi="Times New Roman" w:cs="Times New Roman"/>
          <w:b/>
          <w:bCs/>
          <w:i/>
          <w:sz w:val="28"/>
          <w:szCs w:val="28"/>
        </w:rPr>
        <w:t>EĞİTİMDE FEDA EDİLECEK TEK BİR FERT YOKTUR.</w:t>
      </w:r>
    </w:p>
    <w:p w:rsidR="00F51B0E" w:rsidRDefault="00F51B0E" w:rsidP="000D66FD">
      <w:pPr>
        <w:pStyle w:val="GvdeMetni"/>
        <w:jc w:val="center"/>
        <w:rPr>
          <w:rFonts w:ascii="Times New Roman" w:hAnsi="Times New Roman" w:cs="Times New Roman"/>
          <w:i/>
        </w:rPr>
      </w:pPr>
    </w:p>
    <w:p w:rsidR="00F51B0E" w:rsidRDefault="00F51B0E" w:rsidP="00F51B0E">
      <w:pPr>
        <w:pStyle w:val="GvdeMetni"/>
        <w:jc w:val="center"/>
        <w:rPr>
          <w:rFonts w:ascii="Times New Roman" w:hAnsi="Times New Roman" w:cs="Times New Roman"/>
          <w:color w:val="FF0000"/>
          <w:sz w:val="22"/>
          <w:szCs w:val="22"/>
        </w:rPr>
      </w:pPr>
    </w:p>
    <w:p w:rsidR="001A24C9" w:rsidRPr="000D66FD" w:rsidRDefault="000D66FD" w:rsidP="000D66FD">
      <w:pPr>
        <w:pStyle w:val="GvdeMetni"/>
        <w:rPr>
          <w:rFonts w:ascii="Times New Roman" w:hAnsi="Times New Roman" w:cs="Times New Roman"/>
          <w:b/>
          <w:bCs/>
          <w:i/>
        </w:rPr>
      </w:pPr>
      <w:r w:rsidRPr="000D66FD">
        <w:rPr>
          <w:rFonts w:ascii="Times New Roman" w:hAnsi="Times New Roman" w:cs="Times New Roman"/>
          <w:b/>
          <w:bCs/>
          <w:i/>
        </w:rPr>
        <w:t>M.KEMAL ATATÜRK</w:t>
      </w:r>
    </w:p>
    <w:p w:rsidR="00E40EDE" w:rsidRDefault="00E40EDE" w:rsidP="001A24C9">
      <w:pPr>
        <w:pStyle w:val="GvdeMetni"/>
        <w:jc w:val="center"/>
        <w:rPr>
          <w:rFonts w:ascii="Times New Roman" w:hAnsi="Times New Roman" w:cs="Times New Roman"/>
          <w:i/>
        </w:rPr>
      </w:pPr>
    </w:p>
    <w:p w:rsidR="00E40EDE" w:rsidRPr="001A24C9" w:rsidRDefault="00E40EDE" w:rsidP="001A24C9">
      <w:pPr>
        <w:pStyle w:val="GvdeMetni"/>
        <w:jc w:val="center"/>
        <w:rPr>
          <w:rFonts w:ascii="Times New Roman" w:hAnsi="Times New Roman" w:cs="Times New Roman"/>
          <w:i/>
        </w:rPr>
        <w:sectPr w:rsidR="00E40EDE" w:rsidRPr="001A24C9" w:rsidSect="007A7FA9">
          <w:footerReference w:type="default" r:id="rId9"/>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C57269" w:rsidRPr="00C57269">
              <w:rPr>
                <w:rFonts w:ascii="Times New Roman" w:hAnsi="Times New Roman" w:cs="Times New Roman"/>
                <w:bCs/>
                <w:spacing w:val="-4"/>
              </w:rPr>
              <w:t>BURSA</w:t>
            </w:r>
          </w:p>
          <w:p w:rsidR="002D0A48" w:rsidRPr="002636CB" w:rsidRDefault="002D0A48">
            <w:pPr>
              <w:pStyle w:val="TableParagraph"/>
              <w:spacing w:before="1" w:line="260" w:lineRule="exact"/>
              <w:ind w:left="69"/>
              <w:rPr>
                <w:rFonts w:ascii="Times New Roman" w:hAnsi="Times New Roman" w:cs="Times New Roman"/>
                <w:b/>
              </w:rPr>
            </w:pPr>
          </w:p>
        </w:tc>
        <w:tc>
          <w:tcPr>
            <w:tcW w:w="5655" w:type="dxa"/>
            <w:gridSpan w:val="2"/>
            <w:tcBorders>
              <w:right w:val="single" w:sz="8" w:space="0" w:color="000000"/>
            </w:tcBorders>
            <w:vAlign w:val="center"/>
          </w:tcPr>
          <w:p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C57269">
              <w:rPr>
                <w:rFonts w:ascii="Times New Roman" w:hAnsi="Times New Roman" w:cs="Times New Roman"/>
                <w:spacing w:val="-7"/>
              </w:rPr>
              <w:t>KESTEL</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C57269" w:rsidP="00C57269">
            <w:pPr>
              <w:pStyle w:val="TableParagraph"/>
              <w:spacing w:before="123"/>
              <w:rPr>
                <w:rFonts w:ascii="Times New Roman" w:hAnsi="Times New Roman" w:cs="Times New Roman"/>
              </w:rPr>
            </w:pPr>
            <w:r>
              <w:rPr>
                <w:rFonts w:ascii="Times New Roman" w:hAnsi="Times New Roman" w:cs="Times New Roman"/>
                <w:spacing w:val="-2"/>
              </w:rPr>
              <w:t>Barakfakih Mah. Genç Osman Caddesi No:57</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CoğrafiKonum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C33DB1">
            <w:pPr>
              <w:pStyle w:val="TableParagraph"/>
              <w:rPr>
                <w:rFonts w:ascii="Times New Roman" w:hAnsi="Times New Roman" w:cs="Times New Roman"/>
              </w:rPr>
            </w:pPr>
            <w:r w:rsidRPr="00C33DB1">
              <w:rPr>
                <w:rFonts w:ascii="Times New Roman" w:hAnsi="Times New Roman" w:cs="Times New Roman"/>
              </w:rPr>
              <w:t>https://barakfakihozelegitim.meb.k12.tr/tema/harita.php</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C57269">
            <w:pPr>
              <w:pStyle w:val="TableParagraph"/>
              <w:spacing w:before="121"/>
              <w:ind w:left="69"/>
              <w:rPr>
                <w:rFonts w:ascii="Times New Roman" w:hAnsi="Times New Roman" w:cs="Times New Roman"/>
              </w:rPr>
            </w:pPr>
            <w:r>
              <w:rPr>
                <w:rFonts w:ascii="Times New Roman" w:hAnsi="Times New Roman" w:cs="Times New Roman"/>
                <w:spacing w:val="-2"/>
              </w:rPr>
              <w:t>0224 398 5599</w:t>
            </w:r>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581AE5">
            <w:pPr>
              <w:pStyle w:val="TableParagraph"/>
              <w:rPr>
                <w:rFonts w:ascii="Times New Roman" w:hAnsi="Times New Roman" w:cs="Times New Roman"/>
              </w:rPr>
            </w:pPr>
            <w:r>
              <w:rPr>
                <w:rFonts w:ascii="Times New Roman" w:hAnsi="Times New Roman" w:cs="Times New Roman"/>
              </w:rPr>
              <w:t>Yok</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C57269" w:rsidP="00C57269">
            <w:pPr>
              <w:pStyle w:val="TableParagraph"/>
              <w:spacing w:before="123"/>
              <w:rPr>
                <w:rFonts w:ascii="Times New Roman" w:hAnsi="Times New Roman" w:cs="Times New Roman"/>
              </w:rPr>
            </w:pPr>
            <w:r>
              <w:rPr>
                <w:rFonts w:ascii="Times New Roman" w:hAnsi="Times New Roman" w:cs="Times New Roman"/>
                <w:spacing w:val="-2"/>
              </w:rPr>
              <w:t xml:space="preserve"> 771339@meb.k12.tr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C57269">
            <w:pPr>
              <w:pStyle w:val="TableParagraph"/>
              <w:spacing w:before="123"/>
              <w:ind w:left="70"/>
              <w:rPr>
                <w:rFonts w:ascii="Times New Roman" w:hAnsi="Times New Roman" w:cs="Times New Roman"/>
              </w:rPr>
            </w:pPr>
            <w:r w:rsidRPr="00C57269">
              <w:rPr>
                <w:rFonts w:ascii="Times New Roman" w:hAnsi="Times New Roman" w:cs="Times New Roman"/>
                <w:spacing w:val="-2"/>
              </w:rPr>
              <w:t>http://barakfakihozelegitim.meb.k12.tr/</w:t>
            </w:r>
            <w:r w:rsidR="00957878" w:rsidRPr="002636CB">
              <w:rPr>
                <w:rFonts w:ascii="Times New Roman" w:hAnsi="Times New Roman" w:cs="Times New Roman"/>
                <w:spacing w:val="-2"/>
              </w:rPr>
              <w:t>…</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C57269">
            <w:pPr>
              <w:pStyle w:val="TableParagraph"/>
              <w:rPr>
                <w:rFonts w:ascii="Times New Roman" w:hAnsi="Times New Roman" w:cs="Times New Roman"/>
              </w:rPr>
            </w:pPr>
            <w:r>
              <w:rPr>
                <w:rFonts w:ascii="Times New Roman" w:hAnsi="Times New Roman" w:cs="Times New Roman"/>
              </w:rPr>
              <w:t>771339</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C96C34" w:rsidP="00C96C34">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w:t>
            </w:r>
            <w:r w:rsidR="00C57269">
              <w:rPr>
                <w:rFonts w:ascii="Times New Roman" w:hAnsi="Times New Roman" w:cs="Times New Roman"/>
                <w:spacing w:val="-10"/>
              </w:rPr>
              <w:t xml:space="preserve">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7A7FA9">
          <w:pgSz w:w="11910" w:h="16840"/>
          <w:pgMar w:top="1920" w:right="400" w:bottom="1280" w:left="460" w:header="0" w:footer="1097" w:gutter="0"/>
          <w:cols w:space="708"/>
        </w:sectPr>
      </w:pPr>
    </w:p>
    <w:p w:rsidR="00055777" w:rsidRPr="002636CB" w:rsidRDefault="00055777" w:rsidP="00780834">
      <w:pPr>
        <w:pStyle w:val="Balk1"/>
        <w:jc w:val="center"/>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9F1C3C" w:rsidRPr="000E25EF" w:rsidRDefault="009F1C3C" w:rsidP="00780834">
      <w:pPr>
        <w:outlineLvl w:val="0"/>
        <w:rPr>
          <w:rFonts w:ascii="Times New Roman" w:hAnsi="Times New Roman"/>
          <w:color w:val="FF0000"/>
          <w:sz w:val="28"/>
          <w:szCs w:val="28"/>
        </w:rPr>
      </w:pPr>
    </w:p>
    <w:p w:rsidR="009F1C3C" w:rsidRPr="000E25EF" w:rsidRDefault="009F1C3C" w:rsidP="009F1C3C">
      <w:pPr>
        <w:adjustRightInd w:val="0"/>
        <w:ind w:firstLine="708"/>
        <w:jc w:val="both"/>
        <w:rPr>
          <w:rFonts w:ascii="Times New Roman" w:hAnsi="Times New Roman"/>
          <w:szCs w:val="24"/>
        </w:rPr>
      </w:pPr>
      <w:r w:rsidRPr="000E25EF">
        <w:rPr>
          <w:rFonts w:ascii="Times New Roman" w:hAnsi="Times New Roman"/>
          <w:szCs w:val="24"/>
        </w:rPr>
        <w:t xml:space="preserve">Bir ulusun kalkınmasındaki en önemli etken, çağdaş bir eğitim yapısına sahip olmaktır. Gelişmiş ülkelerde uzun yıllardır sürdürülmekte olan kaynakların rasyonel bir şekilde kullanımı, eğitimde stratejik planlamayı zorunlu kılmıştır. </w:t>
      </w:r>
    </w:p>
    <w:p w:rsidR="009F1C3C" w:rsidRPr="000E25EF" w:rsidRDefault="009F1C3C" w:rsidP="009F1C3C">
      <w:pPr>
        <w:adjustRightInd w:val="0"/>
        <w:ind w:firstLine="708"/>
        <w:jc w:val="both"/>
        <w:rPr>
          <w:rFonts w:ascii="Times New Roman" w:hAnsi="Times New Roman"/>
          <w:szCs w:val="24"/>
        </w:rPr>
      </w:pPr>
      <w:r w:rsidRPr="000E25EF">
        <w:rPr>
          <w:rFonts w:ascii="Times New Roman" w:hAnsi="Times New Roman"/>
          <w:szCs w:val="24"/>
        </w:rPr>
        <w:t>Milli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w:t>
      </w:r>
    </w:p>
    <w:p w:rsidR="009F1C3C" w:rsidRPr="000E25EF" w:rsidRDefault="009F1C3C" w:rsidP="009F1C3C">
      <w:pPr>
        <w:adjustRightInd w:val="0"/>
        <w:ind w:firstLine="708"/>
        <w:jc w:val="both"/>
        <w:rPr>
          <w:rFonts w:ascii="Times New Roman" w:hAnsi="Times New Roman"/>
          <w:szCs w:val="24"/>
        </w:rPr>
      </w:pPr>
      <w:r w:rsidRPr="000E25EF">
        <w:rPr>
          <w:rFonts w:ascii="Times New Roman" w:hAnsi="Times New Roman"/>
          <w:szCs w:val="24"/>
        </w:rPr>
        <w:t>Okulumuzda hazırlanan bu planın başarıya ulaşmasında, farkındalık ve katılım ilkesi önemli bir rol oynayacaktır. Bu nedenle çalışmanın gerçekleştirilmesinde emeği geçen stratejik planlama ekibi başta olmak üzere tü</w:t>
      </w:r>
      <w:r>
        <w:rPr>
          <w:rFonts w:ascii="Times New Roman" w:hAnsi="Times New Roman"/>
          <w:szCs w:val="24"/>
        </w:rPr>
        <w:t>m paydaşlarımıza teşekkür ederim</w:t>
      </w:r>
      <w:r w:rsidRPr="000E25EF">
        <w:rPr>
          <w:rFonts w:ascii="Times New Roman" w:hAnsi="Times New Roman"/>
          <w:szCs w:val="24"/>
        </w:rPr>
        <w:t>.</w:t>
      </w:r>
    </w:p>
    <w:p w:rsidR="009F1C3C" w:rsidRPr="000E25EF" w:rsidRDefault="009F1C3C" w:rsidP="009F1C3C">
      <w:pPr>
        <w:adjustRightInd w:val="0"/>
        <w:ind w:firstLine="708"/>
        <w:jc w:val="both"/>
        <w:rPr>
          <w:rFonts w:ascii="Times New Roman" w:hAnsi="Times New Roman"/>
          <w:szCs w:val="24"/>
        </w:rPr>
      </w:pPr>
      <w:r w:rsidRPr="000E25EF">
        <w:rPr>
          <w:rFonts w:ascii="Times New Roman" w:hAnsi="Times New Roman"/>
          <w:szCs w:val="24"/>
        </w:rPr>
        <w:t>Ülkemizin sosyal ve ekonomik gelişimine temel oluşturan en önemli faktörün eğitim olduğu anlayışıyla hazırlanan stratejik planımızda belirlediğimiz vizyon, misyon ve hedefler doğrultusunda yürütülece</w:t>
      </w:r>
      <w:r>
        <w:rPr>
          <w:rFonts w:ascii="Times New Roman" w:hAnsi="Times New Roman"/>
          <w:szCs w:val="24"/>
        </w:rPr>
        <w:t>k çalışmalarda başarılar dilerim</w:t>
      </w:r>
      <w:r w:rsidRPr="000E25EF">
        <w:rPr>
          <w:rFonts w:ascii="Times New Roman" w:hAnsi="Times New Roman"/>
          <w:szCs w:val="24"/>
        </w:rPr>
        <w:t>.</w:t>
      </w:r>
    </w:p>
    <w:p w:rsidR="009F1C3C" w:rsidRPr="004B7F56" w:rsidRDefault="009F1C3C" w:rsidP="009F1C3C">
      <w:pPr>
        <w:pStyle w:val="Balk1"/>
        <w:rPr>
          <w:sz w:val="24"/>
          <w:szCs w:val="24"/>
        </w:rPr>
      </w:pPr>
    </w:p>
    <w:p w:rsidR="009F1C3C" w:rsidRPr="00A47F2F" w:rsidRDefault="009F1C3C" w:rsidP="009F1C3C">
      <w:pPr>
        <w:spacing w:line="264" w:lineRule="auto"/>
        <w:ind w:firstLine="708"/>
        <w:jc w:val="both"/>
        <w:rPr>
          <w:szCs w:val="24"/>
        </w:rPr>
      </w:pPr>
    </w:p>
    <w:p w:rsidR="009F1C3C" w:rsidRPr="00A47F2F" w:rsidRDefault="009F1C3C" w:rsidP="009F1C3C">
      <w:pPr>
        <w:spacing w:line="264" w:lineRule="auto"/>
        <w:ind w:firstLine="708"/>
        <w:jc w:val="both"/>
        <w:rPr>
          <w:szCs w:val="24"/>
        </w:rPr>
      </w:pPr>
    </w:p>
    <w:p w:rsidR="009F1C3C" w:rsidRPr="009F1C3C" w:rsidRDefault="009F1C3C" w:rsidP="009F1C3C">
      <w:pPr>
        <w:spacing w:line="264" w:lineRule="auto"/>
        <w:ind w:left="1416" w:right="1135"/>
        <w:jc w:val="right"/>
        <w:outlineLvl w:val="8"/>
        <w:rPr>
          <w:rFonts w:eastAsia="Adobe Garamond Pro Bold"/>
          <w:bCs/>
          <w:spacing w:val="-1"/>
          <w:szCs w:val="24"/>
        </w:rPr>
      </w:pPr>
    </w:p>
    <w:p w:rsidR="009F1C3C" w:rsidRPr="009F1C3C" w:rsidRDefault="00B3172C" w:rsidP="00B3172C">
      <w:pPr>
        <w:spacing w:line="264" w:lineRule="auto"/>
        <w:ind w:right="1135"/>
        <w:jc w:val="right"/>
        <w:outlineLvl w:val="8"/>
        <w:rPr>
          <w:rFonts w:eastAsia="Adobe Garamond Pro Bold"/>
          <w:bCs/>
          <w:spacing w:val="-1"/>
          <w:szCs w:val="24"/>
        </w:rPr>
      </w:pPr>
      <w:r>
        <w:rPr>
          <w:rFonts w:eastAsia="Adobe Garamond Pro Bold"/>
          <w:bCs/>
          <w:spacing w:val="-1"/>
          <w:szCs w:val="24"/>
        </w:rPr>
        <w:t xml:space="preserve">  </w:t>
      </w:r>
      <w:r w:rsidR="009F1C3C" w:rsidRPr="009F1C3C">
        <w:rPr>
          <w:rFonts w:eastAsia="Adobe Garamond Pro Bold"/>
          <w:bCs/>
          <w:spacing w:val="-1"/>
          <w:szCs w:val="24"/>
        </w:rPr>
        <w:t>Kemal YEGİN</w:t>
      </w:r>
    </w:p>
    <w:p w:rsidR="009F1C3C" w:rsidRPr="009F1C3C" w:rsidRDefault="00B3172C" w:rsidP="00B3172C">
      <w:pPr>
        <w:spacing w:line="264" w:lineRule="auto"/>
        <w:ind w:right="1135"/>
        <w:jc w:val="center"/>
        <w:outlineLvl w:val="8"/>
        <w:rPr>
          <w:rFonts w:eastAsia="Adobe Garamond Pro Bold"/>
          <w:bCs/>
          <w:spacing w:val="-1"/>
          <w:szCs w:val="24"/>
        </w:rPr>
      </w:pPr>
      <w:r>
        <w:rPr>
          <w:rFonts w:eastAsia="Adobe Garamond Pro Bold"/>
          <w:bCs/>
          <w:spacing w:val="-1"/>
          <w:szCs w:val="24"/>
        </w:rPr>
        <w:t xml:space="preserve">                                                                                                                                  </w:t>
      </w:r>
      <w:r w:rsidR="009F1C3C" w:rsidRPr="009F1C3C">
        <w:rPr>
          <w:rFonts w:eastAsia="Adobe Garamond Pro Bold"/>
          <w:bCs/>
          <w:spacing w:val="-1"/>
          <w:szCs w:val="24"/>
        </w:rPr>
        <w:t>Müdür</w:t>
      </w: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Default="009F1C3C" w:rsidP="009F1C3C">
      <w:pPr>
        <w:spacing w:line="264" w:lineRule="auto"/>
        <w:ind w:left="1416" w:right="1135"/>
        <w:jc w:val="right"/>
        <w:outlineLvl w:val="8"/>
        <w:rPr>
          <w:rFonts w:eastAsia="Adobe Garamond Pro Bold"/>
          <w:b/>
          <w:bCs/>
          <w:spacing w:val="-1"/>
          <w:szCs w:val="24"/>
        </w:rPr>
      </w:pPr>
    </w:p>
    <w:p w:rsidR="009F1C3C" w:rsidRPr="00A47F2F" w:rsidRDefault="009F1C3C" w:rsidP="009F1C3C">
      <w:pPr>
        <w:spacing w:line="264" w:lineRule="auto"/>
        <w:ind w:left="1416" w:right="1135"/>
        <w:jc w:val="right"/>
        <w:outlineLvl w:val="8"/>
        <w:rPr>
          <w:rFonts w:eastAsia="Adobe Garamond Pro Bold"/>
          <w:b/>
          <w:bCs/>
          <w:spacing w:val="-1"/>
          <w:szCs w:val="24"/>
        </w:rPr>
      </w:pPr>
    </w:p>
    <w:p w:rsidR="009F1C3C" w:rsidRPr="00A47F2F" w:rsidRDefault="009F1C3C" w:rsidP="009F1C3C">
      <w:pPr>
        <w:spacing w:line="264" w:lineRule="auto"/>
        <w:ind w:left="1416" w:right="1135"/>
        <w:jc w:val="right"/>
        <w:outlineLvl w:val="8"/>
        <w:rPr>
          <w:rFonts w:eastAsia="Adobe Garamond Pro Bold"/>
          <w:b/>
          <w:bCs/>
          <w:spacing w:val="-1"/>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9F1C3C" w:rsidRDefault="009F1C3C">
      <w:pPr>
        <w:rPr>
          <w:rFonts w:ascii="Times New Roman" w:eastAsia="Adobe Garamond Pro Bold" w:hAnsi="Times New Roman" w:cs="Times New Roman"/>
          <w:sz w:val="24"/>
          <w:szCs w:val="24"/>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5E0B62">
          <w:pPr>
            <w:pStyle w:val="T1"/>
            <w:tabs>
              <w:tab w:val="right" w:leader="dot" w:pos="9062"/>
            </w:tabs>
            <w:rPr>
              <w:rFonts w:asciiTheme="minorHAnsi" w:eastAsiaTheme="minorEastAsia" w:hAnsiTheme="minorHAnsi" w:cstheme="minorBidi"/>
              <w:noProof/>
              <w:lang w:eastAsia="tr-TR"/>
            </w:rPr>
          </w:pPr>
          <w:r w:rsidRPr="005E0B62">
            <w:fldChar w:fldCharType="begin"/>
          </w:r>
          <w:r w:rsidR="006E5E60">
            <w:instrText xml:space="preserve"> TOC \o "1-3" \h \z \u </w:instrText>
          </w:r>
          <w:r w:rsidRPr="005E0B62">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Pr>
                <w:noProof/>
                <w:webHidden/>
              </w:rPr>
              <w:fldChar w:fldCharType="begin"/>
            </w:r>
            <w:r w:rsidR="002131C7">
              <w:rPr>
                <w:noProof/>
                <w:webHidden/>
              </w:rPr>
              <w:instrText xml:space="preserve"> PAGEREF _Toc164264111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Pr>
                <w:noProof/>
                <w:webHidden/>
              </w:rPr>
              <w:fldChar w:fldCharType="begin"/>
            </w:r>
            <w:r w:rsidR="002131C7">
              <w:rPr>
                <w:noProof/>
                <w:webHidden/>
              </w:rPr>
              <w:instrText xml:space="preserve"> PAGEREF _Toc164264112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Pr>
                <w:noProof/>
                <w:webHidden/>
              </w:rPr>
              <w:fldChar w:fldCharType="begin"/>
            </w:r>
            <w:r w:rsidR="002131C7">
              <w:rPr>
                <w:noProof/>
                <w:webHidden/>
              </w:rPr>
              <w:instrText xml:space="preserve"> PAGEREF _Toc164264113 \h </w:instrText>
            </w:r>
            <w:r>
              <w:rPr>
                <w:noProof/>
                <w:webHidden/>
              </w:rPr>
            </w:r>
            <w:r>
              <w:rPr>
                <w:noProof/>
                <w:webHidden/>
              </w:rPr>
              <w:fldChar w:fldCharType="separate"/>
            </w:r>
            <w:r w:rsidR="002131C7">
              <w:rPr>
                <w:noProof/>
                <w:webHidden/>
              </w:rPr>
              <w:t>7</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Pr>
                <w:noProof/>
                <w:webHidden/>
              </w:rPr>
              <w:fldChar w:fldCharType="begin"/>
            </w:r>
            <w:r w:rsidR="002131C7">
              <w:rPr>
                <w:noProof/>
                <w:webHidden/>
              </w:rPr>
              <w:instrText xml:space="preserve"> PAGEREF _Toc164264114 \h </w:instrText>
            </w:r>
            <w:r>
              <w:rPr>
                <w:noProof/>
                <w:webHidden/>
              </w:rPr>
            </w:r>
            <w:r>
              <w:rPr>
                <w:noProof/>
                <w:webHidden/>
              </w:rPr>
              <w:fldChar w:fldCharType="separate"/>
            </w:r>
            <w:r w:rsidR="002131C7">
              <w:rPr>
                <w:noProof/>
                <w:webHidden/>
              </w:rPr>
              <w:t>9</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Pr>
                <w:noProof/>
                <w:webHidden/>
              </w:rPr>
              <w:fldChar w:fldCharType="begin"/>
            </w:r>
            <w:r w:rsidR="002131C7">
              <w:rPr>
                <w:noProof/>
                <w:webHidden/>
              </w:rPr>
              <w:instrText xml:space="preserve"> PAGEREF _Toc164264115 \h </w:instrText>
            </w:r>
            <w:r>
              <w:rPr>
                <w:noProof/>
                <w:webHidden/>
              </w:rPr>
            </w:r>
            <w:r>
              <w:rPr>
                <w:noProof/>
                <w:webHidden/>
              </w:rPr>
              <w:fldChar w:fldCharType="separate"/>
            </w:r>
            <w:r w:rsidR="002131C7">
              <w:rPr>
                <w:noProof/>
                <w:webHidden/>
              </w:rPr>
              <w:t>10</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Pr>
                <w:noProof/>
                <w:webHidden/>
              </w:rPr>
              <w:fldChar w:fldCharType="begin"/>
            </w:r>
            <w:r w:rsidR="002131C7">
              <w:rPr>
                <w:noProof/>
                <w:webHidden/>
              </w:rPr>
              <w:instrText xml:space="preserve"> PAGEREF _Toc164264116 \h </w:instrText>
            </w:r>
            <w:r>
              <w:rPr>
                <w:noProof/>
                <w:webHidden/>
              </w:rPr>
            </w:r>
            <w:r>
              <w:rPr>
                <w:noProof/>
                <w:webHidden/>
              </w:rPr>
              <w:fldChar w:fldCharType="separate"/>
            </w:r>
            <w:r w:rsidR="002131C7">
              <w:rPr>
                <w:noProof/>
                <w:webHidden/>
              </w:rPr>
              <w:t>11</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Pr>
                <w:noProof/>
                <w:webHidden/>
              </w:rPr>
              <w:fldChar w:fldCharType="begin"/>
            </w:r>
            <w:r w:rsidR="002131C7">
              <w:rPr>
                <w:noProof/>
                <w:webHidden/>
              </w:rPr>
              <w:instrText xml:space="preserve"> PAGEREF _Toc164264117 \h </w:instrText>
            </w:r>
            <w:r>
              <w:rPr>
                <w:noProof/>
                <w:webHidden/>
              </w:rPr>
            </w:r>
            <w:r>
              <w:rPr>
                <w:noProof/>
                <w:webHidden/>
              </w:rPr>
              <w:fldChar w:fldCharType="separate"/>
            </w:r>
            <w:r w:rsidR="002131C7">
              <w:rPr>
                <w:noProof/>
                <w:webHidden/>
              </w:rPr>
              <w:t>12</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Pr>
                <w:noProof/>
                <w:webHidden/>
              </w:rPr>
              <w:fldChar w:fldCharType="begin"/>
            </w:r>
            <w:r w:rsidR="002131C7">
              <w:rPr>
                <w:noProof/>
                <w:webHidden/>
              </w:rPr>
              <w:instrText xml:space="preserve"> PAGEREF _Toc164264118 \h </w:instrText>
            </w:r>
            <w:r>
              <w:rPr>
                <w:noProof/>
                <w:webHidden/>
              </w:rPr>
            </w:r>
            <w:r>
              <w:rPr>
                <w:noProof/>
                <w:webHidden/>
              </w:rPr>
              <w:fldChar w:fldCharType="separate"/>
            </w:r>
            <w:r w:rsidR="002131C7">
              <w:rPr>
                <w:noProof/>
                <w:webHidden/>
              </w:rPr>
              <w:t>13</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Pr>
                <w:noProof/>
                <w:webHidden/>
              </w:rPr>
              <w:fldChar w:fldCharType="begin"/>
            </w:r>
            <w:r w:rsidR="002131C7">
              <w:rPr>
                <w:noProof/>
                <w:webHidden/>
              </w:rPr>
              <w:instrText xml:space="preserve"> PAGEREF _Toc164264119 \h </w:instrText>
            </w:r>
            <w:r>
              <w:rPr>
                <w:noProof/>
                <w:webHidden/>
              </w:rPr>
            </w:r>
            <w:r>
              <w:rPr>
                <w:noProof/>
                <w:webHidden/>
              </w:rPr>
              <w:fldChar w:fldCharType="separate"/>
            </w:r>
            <w:r w:rsidR="002131C7">
              <w:rPr>
                <w:noProof/>
                <w:webHidden/>
              </w:rPr>
              <w:t>14</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Pr>
                <w:noProof/>
                <w:webHidden/>
              </w:rPr>
              <w:fldChar w:fldCharType="begin"/>
            </w:r>
            <w:r w:rsidR="002131C7">
              <w:rPr>
                <w:noProof/>
                <w:webHidden/>
              </w:rPr>
              <w:instrText xml:space="preserve"> PAGEREF _Toc164264120 \h </w:instrText>
            </w:r>
            <w:r>
              <w:rPr>
                <w:noProof/>
                <w:webHidden/>
              </w:rPr>
            </w:r>
            <w:r>
              <w:rPr>
                <w:noProof/>
                <w:webHidden/>
              </w:rPr>
              <w:fldChar w:fldCharType="separate"/>
            </w:r>
            <w:r w:rsidR="002131C7">
              <w:rPr>
                <w:noProof/>
                <w:webHidden/>
              </w:rPr>
              <w:t>15</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Pr>
                <w:noProof/>
                <w:webHidden/>
              </w:rPr>
              <w:fldChar w:fldCharType="begin"/>
            </w:r>
            <w:r w:rsidR="002131C7">
              <w:rPr>
                <w:noProof/>
                <w:webHidden/>
              </w:rPr>
              <w:instrText xml:space="preserve"> PAGEREF _Toc164264121 \h </w:instrText>
            </w:r>
            <w:r>
              <w:rPr>
                <w:noProof/>
                <w:webHidden/>
              </w:rPr>
            </w:r>
            <w:r>
              <w:rPr>
                <w:noProof/>
                <w:webHidden/>
              </w:rPr>
              <w:fldChar w:fldCharType="separate"/>
            </w:r>
            <w:r w:rsidR="002131C7">
              <w:rPr>
                <w:noProof/>
                <w:webHidden/>
              </w:rPr>
              <w:t>17</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Pr>
                <w:noProof/>
                <w:webHidden/>
              </w:rPr>
              <w:fldChar w:fldCharType="begin"/>
            </w:r>
            <w:r w:rsidR="002131C7">
              <w:rPr>
                <w:noProof/>
                <w:webHidden/>
              </w:rPr>
              <w:instrText xml:space="preserve"> PAGEREF _Toc164264122 \h </w:instrText>
            </w:r>
            <w:r>
              <w:rPr>
                <w:noProof/>
                <w:webHidden/>
              </w:rPr>
            </w:r>
            <w:r>
              <w:rPr>
                <w:noProof/>
                <w:webHidden/>
              </w:rPr>
              <w:fldChar w:fldCharType="separate"/>
            </w:r>
            <w:r w:rsidR="002131C7">
              <w:rPr>
                <w:noProof/>
                <w:webHidden/>
              </w:rPr>
              <w:t>17</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Pr>
                <w:noProof/>
                <w:webHidden/>
              </w:rPr>
              <w:fldChar w:fldCharType="begin"/>
            </w:r>
            <w:r w:rsidR="002131C7">
              <w:rPr>
                <w:noProof/>
                <w:webHidden/>
              </w:rPr>
              <w:instrText xml:space="preserve"> PAGEREF _Toc164264123 \h </w:instrText>
            </w:r>
            <w:r>
              <w:rPr>
                <w:noProof/>
                <w:webHidden/>
              </w:rPr>
            </w:r>
            <w:r>
              <w:rPr>
                <w:noProof/>
                <w:webHidden/>
              </w:rPr>
              <w:fldChar w:fldCharType="separate"/>
            </w:r>
            <w:r w:rsidR="002131C7">
              <w:rPr>
                <w:noProof/>
                <w:webHidden/>
              </w:rPr>
              <w:t>18</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Pr>
                <w:noProof/>
                <w:webHidden/>
              </w:rPr>
              <w:fldChar w:fldCharType="begin"/>
            </w:r>
            <w:r w:rsidR="002131C7">
              <w:rPr>
                <w:noProof/>
                <w:webHidden/>
              </w:rPr>
              <w:instrText xml:space="preserve"> PAGEREF _Toc164264124 \h </w:instrText>
            </w:r>
            <w:r>
              <w:rPr>
                <w:noProof/>
                <w:webHidden/>
              </w:rPr>
            </w:r>
            <w:r>
              <w:rPr>
                <w:noProof/>
                <w:webHidden/>
              </w:rPr>
              <w:fldChar w:fldCharType="separate"/>
            </w:r>
            <w:r w:rsidR="002131C7">
              <w:rPr>
                <w:noProof/>
                <w:webHidden/>
              </w:rPr>
              <w:t>21</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Pr>
                <w:noProof/>
                <w:webHidden/>
              </w:rPr>
              <w:fldChar w:fldCharType="begin"/>
            </w:r>
            <w:r w:rsidR="002131C7">
              <w:rPr>
                <w:noProof/>
                <w:webHidden/>
              </w:rPr>
              <w:instrText xml:space="preserve"> PAGEREF _Toc164264125 \h </w:instrText>
            </w:r>
            <w:r>
              <w:rPr>
                <w:noProof/>
                <w:webHidden/>
              </w:rPr>
            </w:r>
            <w:r>
              <w:rPr>
                <w:noProof/>
                <w:webHidden/>
              </w:rPr>
              <w:fldChar w:fldCharType="separate"/>
            </w:r>
            <w:r w:rsidR="002131C7">
              <w:rPr>
                <w:noProof/>
                <w:webHidden/>
              </w:rPr>
              <w:t>23</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Pr>
                <w:noProof/>
                <w:webHidden/>
              </w:rPr>
              <w:fldChar w:fldCharType="begin"/>
            </w:r>
            <w:r w:rsidR="002131C7">
              <w:rPr>
                <w:noProof/>
                <w:webHidden/>
              </w:rPr>
              <w:instrText xml:space="preserve"> PAGEREF _Toc164264126 \h </w:instrText>
            </w:r>
            <w:r>
              <w:rPr>
                <w:noProof/>
                <w:webHidden/>
              </w:rPr>
            </w:r>
            <w:r>
              <w:rPr>
                <w:noProof/>
                <w:webHidden/>
              </w:rPr>
              <w:fldChar w:fldCharType="separate"/>
            </w:r>
            <w:r w:rsidR="002131C7">
              <w:rPr>
                <w:noProof/>
                <w:webHidden/>
              </w:rPr>
              <w:t>24</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Pr>
                <w:noProof/>
                <w:webHidden/>
              </w:rPr>
              <w:fldChar w:fldCharType="begin"/>
            </w:r>
            <w:r w:rsidR="002131C7">
              <w:rPr>
                <w:noProof/>
                <w:webHidden/>
              </w:rPr>
              <w:instrText xml:space="preserve"> PAGEREF _Toc164264127 \h </w:instrText>
            </w:r>
            <w:r>
              <w:rPr>
                <w:noProof/>
                <w:webHidden/>
              </w:rPr>
            </w:r>
            <w:r>
              <w:rPr>
                <w:noProof/>
                <w:webHidden/>
              </w:rPr>
              <w:fldChar w:fldCharType="separate"/>
            </w:r>
            <w:r w:rsidR="002131C7">
              <w:rPr>
                <w:noProof/>
                <w:webHidden/>
              </w:rPr>
              <w:t>26</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Pr>
                <w:noProof/>
                <w:webHidden/>
              </w:rPr>
              <w:fldChar w:fldCharType="begin"/>
            </w:r>
            <w:r w:rsidR="002131C7">
              <w:rPr>
                <w:noProof/>
                <w:webHidden/>
              </w:rPr>
              <w:instrText xml:space="preserve"> PAGEREF _Toc164264128 \h </w:instrText>
            </w:r>
            <w:r>
              <w:rPr>
                <w:noProof/>
                <w:webHidden/>
              </w:rPr>
            </w:r>
            <w:r>
              <w:rPr>
                <w:noProof/>
                <w:webHidden/>
              </w:rPr>
              <w:fldChar w:fldCharType="separate"/>
            </w:r>
            <w:r w:rsidR="002131C7">
              <w:rPr>
                <w:noProof/>
                <w:webHidden/>
              </w:rPr>
              <w:t>27</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Pr>
                <w:noProof/>
                <w:webHidden/>
              </w:rPr>
              <w:fldChar w:fldCharType="begin"/>
            </w:r>
            <w:r w:rsidR="002131C7">
              <w:rPr>
                <w:noProof/>
                <w:webHidden/>
              </w:rPr>
              <w:instrText xml:space="preserve"> PAGEREF _Toc164264129 \h </w:instrText>
            </w:r>
            <w:r>
              <w:rPr>
                <w:noProof/>
                <w:webHidden/>
              </w:rPr>
            </w:r>
            <w:r>
              <w:rPr>
                <w:noProof/>
                <w:webHidden/>
              </w:rPr>
              <w:fldChar w:fldCharType="separate"/>
            </w:r>
            <w:r w:rsidR="002131C7">
              <w:rPr>
                <w:noProof/>
                <w:webHidden/>
              </w:rPr>
              <w:t>28</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Pr>
                <w:noProof/>
                <w:webHidden/>
              </w:rPr>
              <w:fldChar w:fldCharType="begin"/>
            </w:r>
            <w:r w:rsidR="002131C7">
              <w:rPr>
                <w:noProof/>
                <w:webHidden/>
              </w:rPr>
              <w:instrText xml:space="preserve"> PAGEREF _Toc164264130 \h </w:instrText>
            </w:r>
            <w:r>
              <w:rPr>
                <w:noProof/>
                <w:webHidden/>
              </w:rPr>
            </w:r>
            <w:r>
              <w:rPr>
                <w:noProof/>
                <w:webHidden/>
              </w:rPr>
              <w:fldChar w:fldCharType="separate"/>
            </w:r>
            <w:r w:rsidR="002131C7">
              <w:rPr>
                <w:noProof/>
                <w:webHidden/>
              </w:rPr>
              <w:t>30</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Pr>
                <w:noProof/>
                <w:webHidden/>
              </w:rPr>
              <w:fldChar w:fldCharType="begin"/>
            </w:r>
            <w:r w:rsidR="002131C7">
              <w:rPr>
                <w:noProof/>
                <w:webHidden/>
              </w:rPr>
              <w:instrText xml:space="preserve"> PAGEREF _Toc164264131 \h </w:instrText>
            </w:r>
            <w:r>
              <w:rPr>
                <w:noProof/>
                <w:webHidden/>
              </w:rPr>
            </w:r>
            <w:r>
              <w:rPr>
                <w:noProof/>
                <w:webHidden/>
              </w:rPr>
              <w:fldChar w:fldCharType="separate"/>
            </w:r>
            <w:r w:rsidR="002131C7">
              <w:rPr>
                <w:noProof/>
                <w:webHidden/>
              </w:rPr>
              <w:t>31</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Pr>
                <w:noProof/>
                <w:webHidden/>
              </w:rPr>
              <w:fldChar w:fldCharType="begin"/>
            </w:r>
            <w:r w:rsidR="002131C7">
              <w:rPr>
                <w:noProof/>
                <w:webHidden/>
              </w:rPr>
              <w:instrText xml:space="preserve"> PAGEREF _Toc164264132 \h </w:instrText>
            </w:r>
            <w:r>
              <w:rPr>
                <w:noProof/>
                <w:webHidden/>
              </w:rPr>
            </w:r>
            <w:r>
              <w:rPr>
                <w:noProof/>
                <w:webHidden/>
              </w:rPr>
              <w:fldChar w:fldCharType="separate"/>
            </w:r>
            <w:r w:rsidR="002131C7">
              <w:rPr>
                <w:noProof/>
                <w:webHidden/>
              </w:rPr>
              <w:t>31</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Pr>
                <w:noProof/>
                <w:webHidden/>
              </w:rPr>
              <w:fldChar w:fldCharType="begin"/>
            </w:r>
            <w:r w:rsidR="002131C7">
              <w:rPr>
                <w:noProof/>
                <w:webHidden/>
              </w:rPr>
              <w:instrText xml:space="preserve"> PAGEREF _Toc164264133 \h </w:instrText>
            </w:r>
            <w:r>
              <w:rPr>
                <w:noProof/>
                <w:webHidden/>
              </w:rPr>
            </w:r>
            <w:r>
              <w:rPr>
                <w:noProof/>
                <w:webHidden/>
              </w:rPr>
              <w:fldChar w:fldCharType="separate"/>
            </w:r>
            <w:r w:rsidR="002131C7">
              <w:rPr>
                <w:noProof/>
                <w:webHidden/>
              </w:rPr>
              <w:t>32</w:t>
            </w:r>
            <w:r>
              <w:rPr>
                <w:noProof/>
                <w:webHidden/>
              </w:rPr>
              <w:fldChar w:fldCharType="end"/>
            </w:r>
          </w:hyperlink>
        </w:p>
        <w:p w:rsidR="002131C7" w:rsidRDefault="005E0B6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Pr>
                <w:noProof/>
                <w:webHidden/>
              </w:rPr>
              <w:fldChar w:fldCharType="begin"/>
            </w:r>
            <w:r w:rsidR="002131C7">
              <w:rPr>
                <w:noProof/>
                <w:webHidden/>
              </w:rPr>
              <w:instrText xml:space="preserve"> PAGEREF _Toc164264134 \h </w:instrText>
            </w:r>
            <w:r>
              <w:rPr>
                <w:noProof/>
                <w:webHidden/>
              </w:rPr>
            </w:r>
            <w:r>
              <w:rPr>
                <w:noProof/>
                <w:webHidden/>
              </w:rPr>
              <w:fldChar w:fldCharType="separate"/>
            </w:r>
            <w:r w:rsidR="002131C7">
              <w:rPr>
                <w:noProof/>
                <w:webHidden/>
              </w:rPr>
              <w:t>33</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Pr>
                <w:noProof/>
                <w:webHidden/>
              </w:rPr>
              <w:fldChar w:fldCharType="begin"/>
            </w:r>
            <w:r w:rsidR="002131C7">
              <w:rPr>
                <w:noProof/>
                <w:webHidden/>
              </w:rPr>
              <w:instrText xml:space="preserve"> PAGEREF _Toc164264135 \h </w:instrText>
            </w:r>
            <w:r>
              <w:rPr>
                <w:noProof/>
                <w:webHidden/>
              </w:rPr>
            </w:r>
            <w:r>
              <w:rPr>
                <w:noProof/>
                <w:webHidden/>
              </w:rPr>
              <w:fldChar w:fldCharType="separate"/>
            </w:r>
            <w:r w:rsidR="002131C7">
              <w:rPr>
                <w:noProof/>
                <w:webHidden/>
              </w:rPr>
              <w:t>41</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Pr>
                <w:noProof/>
                <w:webHidden/>
              </w:rPr>
              <w:fldChar w:fldCharType="begin"/>
            </w:r>
            <w:r w:rsidR="002131C7">
              <w:rPr>
                <w:noProof/>
                <w:webHidden/>
              </w:rPr>
              <w:instrText xml:space="preserve"> PAGEREF _Toc164264136 \h </w:instrText>
            </w:r>
            <w:r>
              <w:rPr>
                <w:noProof/>
                <w:webHidden/>
              </w:rPr>
            </w:r>
            <w:r>
              <w:rPr>
                <w:noProof/>
                <w:webHidden/>
              </w:rPr>
              <w:fldChar w:fldCharType="separate"/>
            </w:r>
            <w:r w:rsidR="002131C7">
              <w:rPr>
                <w:noProof/>
                <w:webHidden/>
              </w:rPr>
              <w:t>44</w:t>
            </w:r>
            <w:r>
              <w:rPr>
                <w:noProof/>
                <w:webHidden/>
              </w:rPr>
              <w:fldChar w:fldCharType="end"/>
            </w:r>
          </w:hyperlink>
        </w:p>
        <w:p w:rsidR="002131C7" w:rsidRDefault="005E0B62">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Pr>
                <w:noProof/>
                <w:webHidden/>
              </w:rPr>
              <w:fldChar w:fldCharType="begin"/>
            </w:r>
            <w:r w:rsidR="002131C7">
              <w:rPr>
                <w:noProof/>
                <w:webHidden/>
              </w:rPr>
              <w:instrText xml:space="preserve"> PAGEREF _Toc164264137 \h </w:instrText>
            </w:r>
            <w:r>
              <w:rPr>
                <w:noProof/>
                <w:webHidden/>
              </w:rPr>
            </w:r>
            <w:r>
              <w:rPr>
                <w:noProof/>
                <w:webHidden/>
              </w:rPr>
              <w:fldChar w:fldCharType="separate"/>
            </w:r>
            <w:r w:rsidR="002131C7">
              <w:rPr>
                <w:noProof/>
                <w:webHidden/>
              </w:rPr>
              <w:t>45</w:t>
            </w:r>
            <w:r>
              <w:rPr>
                <w:noProof/>
                <w:webHidden/>
              </w:rPr>
              <w:fldChar w:fldCharType="end"/>
            </w:r>
          </w:hyperlink>
        </w:p>
        <w:p w:rsidR="006E5E60" w:rsidRDefault="005E0B62">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9F1C3C" w:rsidRDefault="009F1C3C" w:rsidP="00E554B3">
      <w:pPr>
        <w:spacing w:line="276" w:lineRule="auto"/>
        <w:jc w:val="both"/>
        <w:rPr>
          <w:rFonts w:ascii="Times New Roman" w:hAnsi="Times New Roman" w:cs="Times New Roman"/>
          <w:sz w:val="24"/>
          <w:szCs w:val="24"/>
        </w:rPr>
      </w:pP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1E3FDF">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StratejiGeliştirmeKurulu</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StratejikPlanEkibi</w:t>
            </w:r>
            <w:r w:rsidRPr="007F2BBF">
              <w:rPr>
                <w:rFonts w:ascii="Times New Roman" w:hAnsi="Times New Roman" w:cs="Times New Roman"/>
                <w:b/>
                <w:spacing w:val="-2"/>
                <w:sz w:val="24"/>
                <w:szCs w:val="28"/>
              </w:rPr>
              <w:t>Bilgileri</w:t>
            </w:r>
          </w:p>
        </w:tc>
      </w:tr>
      <w:tr w:rsidR="00055777" w:rsidRPr="00A44AAA" w:rsidTr="001E3FDF">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rsidTr="00B76435">
        <w:trPr>
          <w:trHeight w:val="397"/>
          <w:jc w:val="center"/>
        </w:trPr>
        <w:tc>
          <w:tcPr>
            <w:tcW w:w="292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Kemal YEGİN</w:t>
            </w:r>
          </w:p>
        </w:tc>
        <w:tc>
          <w:tcPr>
            <w:tcW w:w="159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Feyzanur  NAS MERTER</w:t>
            </w:r>
          </w:p>
        </w:tc>
        <w:tc>
          <w:tcPr>
            <w:tcW w:w="1711"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rsidTr="00B76435">
        <w:trPr>
          <w:trHeight w:val="397"/>
          <w:jc w:val="center"/>
        </w:trPr>
        <w:tc>
          <w:tcPr>
            <w:tcW w:w="292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Feyzanur NAS MERTER</w:t>
            </w:r>
          </w:p>
        </w:tc>
        <w:tc>
          <w:tcPr>
            <w:tcW w:w="159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Serkan CEYLAN</w:t>
            </w:r>
          </w:p>
        </w:tc>
        <w:tc>
          <w:tcPr>
            <w:tcW w:w="1711"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Serkan CEYLAN</w:t>
            </w:r>
          </w:p>
        </w:tc>
        <w:tc>
          <w:tcPr>
            <w:tcW w:w="1598"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Bahar USLU</w:t>
            </w:r>
          </w:p>
        </w:tc>
        <w:tc>
          <w:tcPr>
            <w:tcW w:w="1711" w:type="dxa"/>
            <w:vAlign w:val="center"/>
          </w:tcPr>
          <w:p w:rsidR="00055777" w:rsidRPr="00A44AAA" w:rsidRDefault="00E40EDE"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rsidTr="00B76435">
        <w:trPr>
          <w:trHeight w:val="397"/>
          <w:jc w:val="center"/>
        </w:trPr>
        <w:tc>
          <w:tcPr>
            <w:tcW w:w="2928" w:type="dxa"/>
            <w:vAlign w:val="center"/>
          </w:tcPr>
          <w:p w:rsidR="00055777" w:rsidRPr="00A44AAA" w:rsidRDefault="00E40EDE" w:rsidP="00B76435">
            <w:pPr>
              <w:pStyle w:val="TableParagraph"/>
              <w:rPr>
                <w:rFonts w:ascii="Times New Roman" w:hAnsi="Times New Roman" w:cs="Times New Roman"/>
              </w:rPr>
            </w:pPr>
            <w:r>
              <w:rPr>
                <w:rFonts w:ascii="Times New Roman" w:hAnsi="Times New Roman" w:cs="Times New Roman"/>
              </w:rPr>
              <w:t>Bahar USLU</w:t>
            </w:r>
          </w:p>
        </w:tc>
        <w:tc>
          <w:tcPr>
            <w:tcW w:w="1598" w:type="dxa"/>
            <w:vAlign w:val="center"/>
          </w:tcPr>
          <w:p w:rsidR="00055777" w:rsidRPr="00A44AAA" w:rsidRDefault="00E40EDE" w:rsidP="00B76435">
            <w:pPr>
              <w:pStyle w:val="TableParagraph"/>
              <w:rPr>
                <w:rFonts w:ascii="Times New Roman" w:hAnsi="Times New Roman" w:cs="Times New Roman"/>
              </w:rPr>
            </w:pPr>
            <w:r>
              <w:rPr>
                <w:rFonts w:ascii="Times New Roman" w:hAnsi="Times New Roman" w:cs="Times New Roman"/>
              </w:rPr>
              <w:t>Öğretmen</w:t>
            </w:r>
          </w:p>
        </w:tc>
        <w:tc>
          <w:tcPr>
            <w:tcW w:w="2985" w:type="dxa"/>
            <w:vAlign w:val="center"/>
          </w:tcPr>
          <w:p w:rsidR="00055777" w:rsidRPr="00A44AAA" w:rsidRDefault="00055777" w:rsidP="00B76435">
            <w:pPr>
              <w:pStyle w:val="TableParagraph"/>
              <w:rPr>
                <w:rFonts w:ascii="Times New Roman" w:hAnsi="Times New Roman" w:cs="Times New Roman"/>
              </w:rPr>
            </w:pPr>
          </w:p>
        </w:tc>
        <w:tc>
          <w:tcPr>
            <w:tcW w:w="1711" w:type="dxa"/>
            <w:vAlign w:val="center"/>
          </w:tcPr>
          <w:p w:rsidR="00055777" w:rsidRPr="00A44AAA" w:rsidRDefault="00055777" w:rsidP="00B76435">
            <w:pPr>
              <w:pStyle w:val="TableParagraph"/>
              <w:rPr>
                <w:rFonts w:ascii="Times New Roman" w:hAnsi="Times New Roman" w:cs="Times New Roman"/>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r w:rsidR="00055777" w:rsidRPr="00A44AAA" w:rsidTr="00B76435">
        <w:trPr>
          <w:trHeight w:val="397"/>
          <w:jc w:val="center"/>
        </w:trPr>
        <w:tc>
          <w:tcPr>
            <w:tcW w:w="2928" w:type="dxa"/>
            <w:vAlign w:val="center"/>
          </w:tcPr>
          <w:p w:rsidR="00055777" w:rsidRPr="00A44AAA" w:rsidRDefault="00055777" w:rsidP="00B76435">
            <w:pPr>
              <w:pStyle w:val="TableParagraph"/>
              <w:rPr>
                <w:rFonts w:ascii="Times New Roman" w:hAnsi="Times New Roman" w:cs="Times New Roman"/>
                <w:sz w:val="20"/>
              </w:rPr>
            </w:pPr>
          </w:p>
        </w:tc>
        <w:tc>
          <w:tcPr>
            <w:tcW w:w="1598" w:type="dxa"/>
            <w:vAlign w:val="center"/>
          </w:tcPr>
          <w:p w:rsidR="00055777" w:rsidRPr="00A44AAA" w:rsidRDefault="00055777" w:rsidP="00B76435">
            <w:pPr>
              <w:pStyle w:val="TableParagraph"/>
              <w:rPr>
                <w:rFonts w:ascii="Times New Roman" w:hAnsi="Times New Roman" w:cs="Times New Roman"/>
                <w:sz w:val="20"/>
              </w:rPr>
            </w:pPr>
          </w:p>
        </w:tc>
        <w:tc>
          <w:tcPr>
            <w:tcW w:w="2985" w:type="dxa"/>
            <w:vAlign w:val="center"/>
          </w:tcPr>
          <w:p w:rsidR="00055777" w:rsidRPr="00A44AAA" w:rsidRDefault="00055777" w:rsidP="00B76435">
            <w:pPr>
              <w:pStyle w:val="TableParagraph"/>
              <w:rPr>
                <w:rFonts w:ascii="Times New Roman" w:hAnsi="Times New Roman" w:cs="Times New Roman"/>
                <w:sz w:val="20"/>
              </w:rPr>
            </w:pPr>
          </w:p>
        </w:tc>
        <w:tc>
          <w:tcPr>
            <w:tcW w:w="1711" w:type="dxa"/>
            <w:vAlign w:val="center"/>
          </w:tcPr>
          <w:p w:rsidR="00055777" w:rsidRPr="00A44AAA" w:rsidRDefault="00055777" w:rsidP="00B76435">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64A36" w:rsidRDefault="00055777" w:rsidP="00C3679A">
      <w:pPr>
        <w:spacing w:line="276" w:lineRule="auto"/>
        <w:jc w:val="both"/>
        <w:rPr>
          <w:rFonts w:ascii="Times New Roman" w:hAnsi="Times New Roman" w:cs="Times New Roman"/>
          <w:iCs/>
          <w:sz w:val="24"/>
          <w:szCs w:val="24"/>
        </w:rPr>
      </w:pPr>
      <w:r w:rsidRPr="00C64A36">
        <w:rPr>
          <w:rFonts w:ascii="Times New Roman" w:hAnsi="Times New Roman" w:cs="Times New Roman"/>
          <w:iCs/>
          <w:sz w:val="24"/>
          <w:szCs w:val="24"/>
        </w:rPr>
        <w:t xml:space="preserve">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sidR="00602A0A" w:rsidRPr="00C64A36">
        <w:rPr>
          <w:rFonts w:ascii="Times New Roman" w:hAnsi="Times New Roman" w:cs="Times New Roman"/>
          <w:iCs/>
          <w:sz w:val="24"/>
          <w:szCs w:val="24"/>
        </w:rPr>
        <w:t>geçilerek okulumuzun</w:t>
      </w:r>
      <w:r w:rsidRPr="00C64A36">
        <w:rPr>
          <w:rFonts w:ascii="Times New Roman" w:hAnsi="Times New Roman" w:cs="Times New Roman"/>
          <w:iCs/>
          <w:sz w:val="24"/>
          <w:szCs w:val="24"/>
        </w:rPr>
        <w:t xml:space="preserve">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 xml:space="preserve">Stratejik planlama sürecinin ilk adımı olan durum </w:t>
      </w:r>
      <w:r w:rsidR="00602A0A">
        <w:rPr>
          <w:rFonts w:ascii="Times New Roman" w:hAnsi="Times New Roman" w:cs="Times New Roman"/>
          <w:sz w:val="24"/>
          <w:szCs w:val="24"/>
        </w:rPr>
        <w:t xml:space="preserve">analizi, okulumuzun </w:t>
      </w:r>
      <w:r w:rsidRPr="0045734B">
        <w:rPr>
          <w:rFonts w:ascii="Times New Roman" w:hAnsi="Times New Roman" w:cs="Times New Roman"/>
          <w:sz w:val="24"/>
          <w:szCs w:val="24"/>
        </w:rPr>
        <w:t>“neredeyiz?” sorusuna cevap vermektedir. Okulumuzun/kurumumuzun geleceğe yönelik amaç, hedef ve stratejiler geliştirebilmesi için öncelikle mevcut durumda hangi kaynaklara sahip olduğu ya da hangi yönlerinin eksik olduğ</w:t>
      </w:r>
      <w:r w:rsidR="00602A0A">
        <w:rPr>
          <w:rFonts w:ascii="Times New Roman" w:hAnsi="Times New Roman" w:cs="Times New Roman"/>
          <w:sz w:val="24"/>
          <w:szCs w:val="24"/>
        </w:rPr>
        <w:t>u ayrıca, okulumuzun</w:t>
      </w:r>
      <w:r w:rsidRPr="0045734B">
        <w:rPr>
          <w:rFonts w:ascii="Times New Roman" w:hAnsi="Times New Roman" w:cs="Times New Roman"/>
          <w:sz w:val="24"/>
          <w:szCs w:val="24"/>
        </w:rPr>
        <w:t xml:space="preserve"> kontrolü dışındaki olumlu ya da olumsuz gelişmelerin neler olduğu değerlendirilmiştir. Dolayısıyla b</w:t>
      </w:r>
      <w:r w:rsidR="00602A0A">
        <w:rPr>
          <w:rFonts w:ascii="Times New Roman" w:hAnsi="Times New Roman" w:cs="Times New Roman"/>
          <w:sz w:val="24"/>
          <w:szCs w:val="24"/>
        </w:rPr>
        <w:t>u analiz, okulumuzun</w:t>
      </w:r>
      <w:r w:rsidRPr="0045734B">
        <w:rPr>
          <w:rFonts w:ascii="Times New Roman" w:hAnsi="Times New Roman" w:cs="Times New Roman"/>
          <w:sz w:val="24"/>
          <w:szCs w:val="24"/>
        </w:rPr>
        <w:t xml:space="preserve">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8656B6" w:rsidRDefault="008656B6">
      <w:pPr>
        <w:rPr>
          <w:rFonts w:ascii="Times New Roman" w:hAnsi="Times New Roman" w:cs="Times New Roman"/>
          <w:b/>
          <w:bCs/>
          <w:sz w:val="72"/>
          <w:szCs w:val="72"/>
        </w:rPr>
      </w:pPr>
    </w:p>
    <w:p w:rsidR="008656B6" w:rsidRPr="008656B6" w:rsidRDefault="006A628C" w:rsidP="006D294C">
      <w:pPr>
        <w:pStyle w:val="Balk2"/>
        <w:ind w:left="0" w:firstLine="0"/>
      </w:pPr>
      <w:bookmarkStart w:id="5" w:name="_Toc164264115"/>
      <w:r>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6D294C" w:rsidRPr="006D294C" w:rsidRDefault="001757B8" w:rsidP="006D294C">
      <w:pPr>
        <w:spacing w:line="276" w:lineRule="auto"/>
        <w:jc w:val="both"/>
        <w:rPr>
          <w:rFonts w:ascii="Arial" w:hAnsi="Arial" w:cs="Arial"/>
          <w:sz w:val="21"/>
          <w:szCs w:val="21"/>
          <w:shd w:val="clear" w:color="auto" w:fill="FFFFFF"/>
        </w:rPr>
      </w:pPr>
      <w:r w:rsidRPr="001757B8">
        <w:rPr>
          <w:rFonts w:ascii="Arial" w:hAnsi="Arial" w:cs="Arial"/>
          <w:sz w:val="21"/>
          <w:szCs w:val="21"/>
          <w:shd w:val="clear" w:color="auto" w:fill="FFFFFF"/>
        </w:rPr>
        <w:t>Okulumuz Milli Eğitim Bakanlığı Özel Eğitim ve Rehberlik Hizmetleri Genel Müdürlüğünün 06/09/2022 tarih ve 56823328 sayılı yazı</w:t>
      </w:r>
      <w:r>
        <w:rPr>
          <w:rFonts w:ascii="Arial" w:hAnsi="Arial" w:cs="Arial"/>
          <w:sz w:val="21"/>
          <w:szCs w:val="21"/>
          <w:shd w:val="clear" w:color="auto" w:fill="FFFFFF"/>
        </w:rPr>
        <w:t>sı ile 2022-2023 Eğitim-Öğretim</w:t>
      </w:r>
      <w:r w:rsidRPr="001757B8">
        <w:rPr>
          <w:rFonts w:ascii="Arial" w:hAnsi="Arial" w:cs="Arial"/>
          <w:sz w:val="21"/>
          <w:szCs w:val="21"/>
          <w:shd w:val="clear" w:color="auto" w:fill="FFFFFF"/>
        </w:rPr>
        <w:t xml:space="preserve">e başlamıştır. </w:t>
      </w:r>
      <w:r w:rsidR="002C1A78">
        <w:rPr>
          <w:rFonts w:ascii="Arial" w:hAnsi="Arial" w:cs="Arial"/>
          <w:sz w:val="21"/>
          <w:szCs w:val="21"/>
          <w:shd w:val="clear" w:color="auto" w:fill="FFFFFF"/>
        </w:rPr>
        <w:t xml:space="preserve"> Okulumuzda orta-ağır zihinsel engelli ve otizmli öğrenciler eğitim almaktadır.</w:t>
      </w:r>
    </w:p>
    <w:p w:rsidR="002E2F08" w:rsidRDefault="002E2F08" w:rsidP="006D294C">
      <w:pPr>
        <w:pStyle w:val="Balk2"/>
        <w:ind w:left="1318" w:firstLine="0"/>
      </w:pPr>
      <w:r w:rsidRPr="002E2F08">
        <w:br w:type="page"/>
      </w:r>
      <w:bookmarkStart w:id="6" w:name="_Toc164264116"/>
      <w:r w:rsidR="006A628C">
        <w:lastRenderedPageBreak/>
        <w:t xml:space="preserve">2.2 </w:t>
      </w:r>
      <w:r w:rsidRPr="002E2F08">
        <w:t>Uygulanmakta Olan Stratejik Planın Değerlendirilmesi</w:t>
      </w:r>
      <w:bookmarkEnd w:id="6"/>
    </w:p>
    <w:p w:rsidR="00C64A36" w:rsidRDefault="00C64A36" w:rsidP="002E2F08">
      <w:pPr>
        <w:spacing w:line="276" w:lineRule="auto"/>
        <w:rPr>
          <w:rFonts w:ascii="Times New Roman" w:hAnsi="Times New Roman" w:cs="Times New Roman"/>
          <w:bCs/>
          <w:sz w:val="24"/>
          <w:szCs w:val="24"/>
        </w:rPr>
      </w:pPr>
    </w:p>
    <w:p w:rsidR="002E2F08" w:rsidRPr="00C64A36" w:rsidRDefault="001757B8" w:rsidP="002E2F08">
      <w:pPr>
        <w:spacing w:line="276" w:lineRule="auto"/>
        <w:rPr>
          <w:rFonts w:ascii="Times New Roman" w:hAnsi="Times New Roman" w:cs="Times New Roman"/>
          <w:bCs/>
          <w:sz w:val="24"/>
          <w:szCs w:val="24"/>
        </w:rPr>
      </w:pPr>
      <w:r w:rsidRPr="00C64A36">
        <w:rPr>
          <w:rFonts w:ascii="Times New Roman" w:hAnsi="Times New Roman" w:cs="Times New Roman"/>
          <w:bCs/>
          <w:sz w:val="24"/>
          <w:szCs w:val="24"/>
        </w:rPr>
        <w:t>Okulumuz 2022-2023 Eğitim Öğretim döneminde eğitime başladığından 2019-2023 yılları arası stratejik plan oluşturulmamıştır.</w:t>
      </w:r>
    </w:p>
    <w:p w:rsidR="00C64A36" w:rsidRDefault="00C64A36" w:rsidP="005C7220">
      <w:pPr>
        <w:pStyle w:val="Balk2"/>
        <w:ind w:left="0" w:firstLine="0"/>
      </w:pPr>
      <w:bookmarkStart w:id="7" w:name="_Toc164264117"/>
    </w:p>
    <w:p w:rsidR="005C7220" w:rsidRDefault="005C7220" w:rsidP="006A628C">
      <w:pPr>
        <w:pStyle w:val="Balk2"/>
        <w:ind w:hanging="1109"/>
      </w:pPr>
    </w:p>
    <w:p w:rsidR="005C7220" w:rsidRDefault="005C7220" w:rsidP="006A628C">
      <w:pPr>
        <w:pStyle w:val="Balk2"/>
        <w:ind w:hanging="1109"/>
      </w:pPr>
    </w:p>
    <w:p w:rsidR="00067897" w:rsidRDefault="006A628C" w:rsidP="006A628C">
      <w:pPr>
        <w:pStyle w:val="Balk2"/>
        <w:ind w:hanging="1109"/>
      </w:pPr>
      <w:r>
        <w:t xml:space="preserve">2.3 </w:t>
      </w:r>
      <w:r w:rsidR="00067897" w:rsidRPr="00067897">
        <w:t>Mevzuat Analizi</w:t>
      </w:r>
      <w:bookmarkEnd w:id="7"/>
    </w:p>
    <w:p w:rsidR="002E2F08" w:rsidRPr="006D294C" w:rsidRDefault="00C64A36" w:rsidP="00C64A36">
      <w:pPr>
        <w:pStyle w:val="TabloTema"/>
        <w:rPr>
          <w:b w:val="0"/>
        </w:rPr>
      </w:pPr>
      <w:r w:rsidRPr="006D294C">
        <w:rPr>
          <w:b w:val="0"/>
        </w:rPr>
        <w:t xml:space="preserve">Okulumuz, </w:t>
      </w:r>
      <w:r w:rsidR="004B4A5A" w:rsidRPr="006D294C">
        <w:rPr>
          <w:b w:val="0"/>
        </w:rPr>
        <w:t>yasal ye</w:t>
      </w:r>
      <w:r w:rsidRPr="006D294C">
        <w:rPr>
          <w:b w:val="0"/>
        </w:rPr>
        <w:t xml:space="preserve">tki, görev ve sorumluluklarını, </w:t>
      </w:r>
      <w:r w:rsidR="004B4A5A" w:rsidRPr="006D294C">
        <w:rPr>
          <w:b w:val="0"/>
        </w:rPr>
        <w:t>1739 sayılı Millî Eğitim Temel Kanunu, 222 sayılı İlköğretim ve Eğitim Kanunu, 5018 sayılı Kamu Mali Yönetimi ve Kontro</w:t>
      </w:r>
      <w:r w:rsidRPr="006D294C">
        <w:rPr>
          <w:b w:val="0"/>
        </w:rPr>
        <w:t>l Kanun</w:t>
      </w:r>
      <w:r w:rsidR="00C76BB5">
        <w:rPr>
          <w:b w:val="0"/>
        </w:rPr>
        <w:t xml:space="preserve">u, </w:t>
      </w:r>
      <w:r w:rsidR="004B4A5A" w:rsidRPr="006D294C">
        <w:rPr>
          <w:b w:val="0"/>
        </w:rPr>
        <w:t>Özel Eğitim HizmetleriYönetmeliği ile diğer ilgili kanun maddeleri yanı sıra Kanun Hükmünde Kararname (KHK), Tüzük, Yönetmelik, Y</w:t>
      </w:r>
      <w:r w:rsidRPr="006D294C">
        <w:rPr>
          <w:b w:val="0"/>
        </w:rPr>
        <w:t xml:space="preserve">önerge, Bakanlar Kurulu Kararı, </w:t>
      </w:r>
      <w:r w:rsidR="004B4A5A" w:rsidRPr="006D294C">
        <w:rPr>
          <w:b w:val="0"/>
        </w:rPr>
        <w:t>Tebliğ, Usul ve Esaslar ile Genelgelere dayanılarak yürütmektedir</w:t>
      </w:r>
      <w:r w:rsidRPr="006D294C">
        <w:rPr>
          <w:b w:val="0"/>
        </w:rPr>
        <w:t>.</w:t>
      </w: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imes New Roman" w:hAnsi="Times New Roman" w:cs="Times New Roman"/>
          <w:sz w:val="24"/>
          <w:szCs w:val="24"/>
        </w:rPr>
      </w:pPr>
    </w:p>
    <w:p w:rsidR="005C7220" w:rsidRDefault="005C7220" w:rsidP="005C7220">
      <w:pPr>
        <w:spacing w:line="360" w:lineRule="auto"/>
        <w:jc w:val="both"/>
        <w:rPr>
          <w:rFonts w:asciiTheme="minorHAnsi" w:eastAsiaTheme="minorEastAsia" w:hAnsiTheme="minorHAnsi" w:cstheme="minorBidi"/>
          <w:sz w:val="21"/>
        </w:rPr>
      </w:pPr>
    </w:p>
    <w:tbl>
      <w:tblPr>
        <w:tblStyle w:val="AkListe-Vurgu2"/>
        <w:tblW w:w="9180" w:type="dxa"/>
        <w:tblInd w:w="0" w:type="dxa"/>
        <w:tblLook w:val="04A0"/>
      </w:tblPr>
      <w:tblGrid>
        <w:gridCol w:w="2940"/>
        <w:gridCol w:w="6240"/>
      </w:tblGrid>
      <w:tr w:rsidR="005C7220" w:rsidTr="006753CC">
        <w:trPr>
          <w:cnfStyle w:val="100000000000"/>
          <w:trHeight w:val="281"/>
        </w:trPr>
        <w:tc>
          <w:tcPr>
            <w:cnfStyle w:val="001000000000"/>
            <w:tcW w:w="2940" w:type="dxa"/>
            <w:tcBorders>
              <w:bottom w:val="single" w:sz="4" w:space="0" w:color="auto"/>
              <w:right w:val="single" w:sz="8" w:space="0" w:color="C0504D" w:themeColor="accent2"/>
            </w:tcBorders>
            <w:shd w:val="clear" w:color="auto" w:fill="auto"/>
            <w:hideMark/>
          </w:tcPr>
          <w:p w:rsidR="005C7220" w:rsidRPr="006753CC" w:rsidRDefault="005C7220">
            <w:pPr>
              <w:pStyle w:val="AralkYok"/>
              <w:jc w:val="center"/>
              <w:rPr>
                <w:rFonts w:ascii="Times New Roman" w:hAnsi="Times New Roman" w:cs="Times New Roman"/>
                <w:bCs w:val="0"/>
                <w:color w:val="000000"/>
                <w:sz w:val="18"/>
                <w:szCs w:val="18"/>
              </w:rPr>
            </w:pPr>
            <w:r w:rsidRPr="006753CC">
              <w:rPr>
                <w:rFonts w:ascii="Times New Roman" w:hAnsi="Times New Roman" w:cs="Times New Roman"/>
                <w:bCs w:val="0"/>
                <w:color w:val="000000"/>
                <w:sz w:val="18"/>
                <w:szCs w:val="18"/>
              </w:rPr>
              <w:t>YASAL YÜKÜMLÜLÜK (GÖREVLER)</w:t>
            </w:r>
          </w:p>
        </w:tc>
        <w:tc>
          <w:tcPr>
            <w:tcW w:w="6240" w:type="dxa"/>
            <w:tcBorders>
              <w:left w:val="nil"/>
              <w:bottom w:val="single" w:sz="4" w:space="0" w:color="auto"/>
            </w:tcBorders>
            <w:shd w:val="clear" w:color="auto" w:fill="auto"/>
            <w:hideMark/>
          </w:tcPr>
          <w:p w:rsidR="005C7220" w:rsidRPr="006753CC" w:rsidRDefault="005C7220">
            <w:pPr>
              <w:pStyle w:val="AralkYok"/>
              <w:cnfStyle w:val="100000000000"/>
              <w:rPr>
                <w:rFonts w:ascii="Times New Roman" w:hAnsi="Times New Roman" w:cs="Times New Roman"/>
                <w:bCs w:val="0"/>
                <w:color w:val="00FFFF"/>
                <w:sz w:val="18"/>
                <w:szCs w:val="18"/>
              </w:rPr>
            </w:pPr>
            <w:r w:rsidRPr="006753CC">
              <w:rPr>
                <w:rFonts w:ascii="Times New Roman" w:hAnsi="Times New Roman" w:cs="Times New Roman"/>
                <w:bCs w:val="0"/>
                <w:color w:val="000000"/>
                <w:sz w:val="18"/>
                <w:szCs w:val="18"/>
              </w:rPr>
              <w:t>DAYANAK(KANUN, YÖNETMELİK, GENELGE, YÖNERGE)</w:t>
            </w:r>
          </w:p>
        </w:tc>
      </w:tr>
      <w:tr w:rsidR="005C7220" w:rsidTr="006753CC">
        <w:trPr>
          <w:cnfStyle w:val="000000100000"/>
          <w:trHeight w:val="159"/>
        </w:trPr>
        <w:tc>
          <w:tcPr>
            <w:cnfStyle w:val="001000000000"/>
            <w:tcW w:w="2940" w:type="dxa"/>
            <w:vMerge w:val="restart"/>
            <w:tcBorders>
              <w:top w:val="single" w:sz="4" w:space="0" w:color="auto"/>
              <w:right w:val="single" w:sz="8" w:space="0" w:color="C0504D" w:themeColor="accent2"/>
            </w:tcBorders>
            <w:hideMark/>
          </w:tcPr>
          <w:p w:rsidR="005C7220" w:rsidRPr="00006580" w:rsidRDefault="005C7220">
            <w:pPr>
              <w:rPr>
                <w:rFonts w:ascii="Times New Roman" w:hAnsi="Times New Roman" w:cs="Times New Roman"/>
                <w:b w:val="0"/>
                <w:sz w:val="18"/>
                <w:szCs w:val="18"/>
              </w:rPr>
            </w:pPr>
            <w:r w:rsidRPr="00006580">
              <w:rPr>
                <w:rFonts w:ascii="Times New Roman" w:hAnsi="Times New Roman" w:cs="Times New Roman"/>
                <w:b w:val="0"/>
                <w:sz w:val="18"/>
                <w:szCs w:val="18"/>
              </w:rPr>
              <w:t>Atama</w:t>
            </w:r>
          </w:p>
        </w:tc>
        <w:tc>
          <w:tcPr>
            <w:tcW w:w="6240" w:type="dxa"/>
            <w:tcBorders>
              <w:top w:val="single" w:sz="4" w:space="0" w:color="auto"/>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657 Sayılı Devlet Memurları Kanunu</w:t>
            </w:r>
          </w:p>
        </w:tc>
      </w:tr>
      <w:tr w:rsidR="005C7220" w:rsidTr="005C7220">
        <w:trPr>
          <w:trHeight w:val="296"/>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Bakanlığına Bağlı Okul ve Kurumların Yönetici ve Öğretmenlerinin Norm Kadrolarına İlişkin Yönetmelik</w:t>
            </w:r>
          </w:p>
        </w:tc>
      </w:tr>
      <w:tr w:rsidR="005C7220" w:rsidTr="005C7220">
        <w:trPr>
          <w:cnfStyle w:val="000000100000"/>
          <w:trHeight w:val="296"/>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Eğitim Kurumları Yöneticilerinin Atama ve Yer Değiştirmelerine İlişkin Yönetmelik</w:t>
            </w:r>
          </w:p>
        </w:tc>
      </w:tr>
      <w:tr w:rsidR="005C7220" w:rsidTr="006753CC">
        <w:trPr>
          <w:trHeight w:val="236"/>
        </w:trPr>
        <w:tc>
          <w:tcPr>
            <w:cnfStyle w:val="001000000000"/>
            <w:tcW w:w="0" w:type="auto"/>
            <w:vMerge/>
            <w:tcBorders>
              <w:top w:val="nil"/>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bottom w:val="single" w:sz="4" w:space="0" w:color="auto"/>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Öğretmenlerinin Atama ve Yer Değiştirme Yönetmeliği</w:t>
            </w:r>
          </w:p>
        </w:tc>
      </w:tr>
      <w:tr w:rsidR="005C7220" w:rsidTr="006753CC">
        <w:trPr>
          <w:cnfStyle w:val="000000100000"/>
          <w:trHeight w:val="187"/>
        </w:trPr>
        <w:tc>
          <w:tcPr>
            <w:cnfStyle w:val="001000000000"/>
            <w:tcW w:w="2940" w:type="dxa"/>
            <w:vMerge w:val="restart"/>
            <w:tcBorders>
              <w:top w:val="single" w:sz="4" w:space="0" w:color="auto"/>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sz w:val="18"/>
                <w:szCs w:val="18"/>
              </w:rPr>
              <w:t>Ödül, Disiplin</w:t>
            </w:r>
          </w:p>
        </w:tc>
        <w:tc>
          <w:tcPr>
            <w:tcW w:w="6240" w:type="dxa"/>
            <w:tcBorders>
              <w:top w:val="single" w:sz="4" w:space="0" w:color="auto"/>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Devlet Memurları Kanunu</w:t>
            </w:r>
          </w:p>
        </w:tc>
      </w:tr>
      <w:tr w:rsidR="005C7220" w:rsidTr="005C7220">
        <w:trPr>
          <w:trHeight w:val="296"/>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6528 Sayılı Milli Eğitim Temel Kanunu İle Bazı Kanun ve Kanun Hükmünde Kararnamelerde Değişiklik Yapılmasına Dair Kanun</w:t>
            </w:r>
          </w:p>
        </w:tc>
      </w:tr>
      <w:tr w:rsidR="005C7220" w:rsidTr="005C7220">
        <w:trPr>
          <w:cnfStyle w:val="000000100000"/>
          <w:trHeight w:val="127"/>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Personeline Başarı, Üstün Başarı ve Ödül Verilmesine Dair Yönerge</w:t>
            </w:r>
          </w:p>
        </w:tc>
      </w:tr>
      <w:tr w:rsidR="005C7220" w:rsidTr="006753CC">
        <w:trPr>
          <w:trHeight w:val="216"/>
        </w:trPr>
        <w:tc>
          <w:tcPr>
            <w:cnfStyle w:val="001000000000"/>
            <w:tcW w:w="0" w:type="auto"/>
            <w:vMerge/>
            <w:tcBorders>
              <w:top w:val="nil"/>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bottom w:val="single" w:sz="4" w:space="0" w:color="auto"/>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Disiplin Amirleri Yönetmeliği</w:t>
            </w:r>
          </w:p>
        </w:tc>
      </w:tr>
      <w:tr w:rsidR="005C7220" w:rsidTr="006753CC">
        <w:trPr>
          <w:cnfStyle w:val="000000100000"/>
          <w:trHeight w:val="127"/>
        </w:trPr>
        <w:tc>
          <w:tcPr>
            <w:cnfStyle w:val="001000000000"/>
            <w:tcW w:w="2940" w:type="dxa"/>
            <w:vMerge w:val="restart"/>
            <w:tcBorders>
              <w:top w:val="single" w:sz="4" w:space="0" w:color="auto"/>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sz w:val="18"/>
                <w:szCs w:val="18"/>
              </w:rPr>
              <w:t>Okul Yönetimi</w:t>
            </w:r>
          </w:p>
        </w:tc>
        <w:tc>
          <w:tcPr>
            <w:tcW w:w="6240" w:type="dxa"/>
            <w:tcBorders>
              <w:top w:val="single" w:sz="4" w:space="0" w:color="auto"/>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1739 Sayılı Milli Eğitim Temel Kanunu</w:t>
            </w:r>
          </w:p>
        </w:tc>
      </w:tr>
      <w:tr w:rsidR="005C7220" w:rsidTr="005C7220">
        <w:trPr>
          <w:trHeight w:val="185"/>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w:t>
            </w:r>
            <w:r w:rsidR="00006580" w:rsidRPr="00006580">
              <w:rPr>
                <w:rFonts w:ascii="Times New Roman" w:hAnsi="Times New Roman" w:cs="Times New Roman"/>
                <w:sz w:val="18"/>
                <w:szCs w:val="18"/>
              </w:rPr>
              <w:t>Ortaöğretim</w:t>
            </w:r>
            <w:r w:rsidRPr="00006580">
              <w:rPr>
                <w:rFonts w:ascii="Times New Roman" w:hAnsi="Times New Roman" w:cs="Times New Roman"/>
                <w:sz w:val="18"/>
                <w:szCs w:val="18"/>
              </w:rPr>
              <w:t xml:space="preserve"> Kurumları</w:t>
            </w:r>
            <w:r w:rsidR="00006580" w:rsidRPr="00006580">
              <w:rPr>
                <w:rFonts w:ascii="Times New Roman" w:hAnsi="Times New Roman" w:cs="Times New Roman"/>
                <w:sz w:val="18"/>
                <w:szCs w:val="18"/>
              </w:rPr>
              <w:t xml:space="preserve"> ve Özel Eğitim Hizmetleri</w:t>
            </w:r>
            <w:r w:rsidRPr="00006580">
              <w:rPr>
                <w:rFonts w:ascii="Times New Roman" w:hAnsi="Times New Roman" w:cs="Times New Roman"/>
                <w:sz w:val="18"/>
                <w:szCs w:val="18"/>
              </w:rPr>
              <w:t xml:space="preserve"> Yönetmeliği</w:t>
            </w:r>
          </w:p>
        </w:tc>
      </w:tr>
      <w:tr w:rsidR="005C7220" w:rsidTr="005C7220">
        <w:trPr>
          <w:cnfStyle w:val="000000100000"/>
          <w:trHeight w:val="232"/>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Okul Aile Birliği Yönetmeliği</w:t>
            </w:r>
          </w:p>
        </w:tc>
      </w:tr>
      <w:tr w:rsidR="005C7220" w:rsidTr="005C7220">
        <w:trPr>
          <w:trHeight w:val="135"/>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Eğitim Bölgeleri ve Eğitim Kurulları Yönergesi</w:t>
            </w:r>
          </w:p>
        </w:tc>
      </w:tr>
      <w:tr w:rsidR="005C7220" w:rsidTr="005C7220">
        <w:trPr>
          <w:cnfStyle w:val="000000100000"/>
          <w:trHeight w:val="147"/>
        </w:trPr>
        <w:tc>
          <w:tcPr>
            <w:cnfStyle w:val="001000000000"/>
            <w:tcW w:w="0" w:type="auto"/>
            <w:vMerge/>
            <w:tcBorders>
              <w:top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MEB Yönetici ve Öğretmenlerin Ders ve Ek Ders Saatlerine İlişkin Karar </w:t>
            </w:r>
          </w:p>
        </w:tc>
      </w:tr>
      <w:tr w:rsidR="005C7220" w:rsidTr="00597DA5">
        <w:trPr>
          <w:trHeight w:val="100"/>
        </w:trPr>
        <w:tc>
          <w:tcPr>
            <w:cnfStyle w:val="001000000000"/>
            <w:tcW w:w="0" w:type="auto"/>
            <w:vMerge/>
            <w:tcBorders>
              <w:top w:val="nil"/>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bottom w:val="single" w:sz="4" w:space="0" w:color="auto"/>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Taşınır Mal Yönetmeliği</w:t>
            </w:r>
          </w:p>
        </w:tc>
      </w:tr>
      <w:tr w:rsidR="005C7220" w:rsidTr="00597DA5">
        <w:trPr>
          <w:cnfStyle w:val="000000100000"/>
          <w:trHeight w:val="206"/>
        </w:trPr>
        <w:tc>
          <w:tcPr>
            <w:cnfStyle w:val="001000000000"/>
            <w:tcW w:w="2940" w:type="dxa"/>
            <w:vMerge w:val="restart"/>
            <w:tcBorders>
              <w:top w:val="single" w:sz="4" w:space="0" w:color="auto"/>
              <w:bottom w:val="nil"/>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Eğitim-Öğretim</w:t>
            </w:r>
          </w:p>
        </w:tc>
        <w:tc>
          <w:tcPr>
            <w:tcW w:w="6240" w:type="dxa"/>
            <w:tcBorders>
              <w:top w:val="single" w:sz="4" w:space="0" w:color="auto"/>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Anayasa</w:t>
            </w:r>
          </w:p>
        </w:tc>
      </w:tr>
      <w:tr w:rsidR="005C7220" w:rsidTr="005C7220">
        <w:trPr>
          <w:trHeight w:val="251"/>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1739 Sayılı Milli Eğitim Temel Kanunu</w:t>
            </w:r>
          </w:p>
        </w:tc>
      </w:tr>
      <w:tr w:rsidR="005C7220" w:rsidTr="005C7220">
        <w:trPr>
          <w:cnfStyle w:val="000000100000"/>
          <w:trHeight w:val="128"/>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222 Sayılı İlköğretim ve Eğitim Kanunu</w:t>
            </w:r>
          </w:p>
        </w:tc>
      </w:tr>
      <w:tr w:rsidR="005C7220" w:rsidTr="005C7220">
        <w:trPr>
          <w:trHeight w:val="296"/>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6287 Sayılı İlköğretim ve Eğitim Kanunu ile Bazı Kanunlarda Değişiklik Yapılmasına Dair Kanun</w:t>
            </w:r>
          </w:p>
        </w:tc>
      </w:tr>
      <w:tr w:rsidR="005C7220" w:rsidTr="005C7220">
        <w:trPr>
          <w:cnfStyle w:val="000000100000"/>
          <w:trHeight w:val="296"/>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w:t>
            </w:r>
            <w:r w:rsidR="00006580" w:rsidRPr="00006580">
              <w:rPr>
                <w:rFonts w:ascii="Times New Roman" w:hAnsi="Times New Roman" w:cs="Times New Roman"/>
                <w:sz w:val="18"/>
                <w:szCs w:val="18"/>
              </w:rPr>
              <w:t>Ortaöğretim</w:t>
            </w:r>
            <w:r w:rsidRPr="00006580">
              <w:rPr>
                <w:rFonts w:ascii="Times New Roman" w:hAnsi="Times New Roman" w:cs="Times New Roman"/>
                <w:sz w:val="18"/>
                <w:szCs w:val="18"/>
              </w:rPr>
              <w:t xml:space="preserve"> Kurumları Yönetmeliği</w:t>
            </w:r>
          </w:p>
        </w:tc>
      </w:tr>
      <w:tr w:rsidR="005C7220" w:rsidTr="005C7220">
        <w:trPr>
          <w:trHeight w:val="127"/>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Eğitim Öğretim Çalışmalarının Planlı Yürütülmesine İlişkin Yönerge </w:t>
            </w:r>
          </w:p>
        </w:tc>
      </w:tr>
      <w:tr w:rsidR="005C7220" w:rsidTr="005C7220">
        <w:trPr>
          <w:cnfStyle w:val="000000100000"/>
          <w:trHeight w:val="127"/>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Öğrenci Yetiştirme Kursları Yönergesi</w:t>
            </w:r>
          </w:p>
        </w:tc>
      </w:tr>
      <w:tr w:rsidR="005C7220" w:rsidTr="005C7220">
        <w:trPr>
          <w:trHeight w:val="127"/>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Ders Kitapları ve Eğitim Araçları Yönetmeliği </w:t>
            </w:r>
          </w:p>
        </w:tc>
      </w:tr>
      <w:tr w:rsidR="005C7220" w:rsidTr="006A0775">
        <w:trPr>
          <w:cnfStyle w:val="000000100000"/>
          <w:trHeight w:val="296"/>
        </w:trPr>
        <w:tc>
          <w:tcPr>
            <w:cnfStyle w:val="001000000000"/>
            <w:tcW w:w="0" w:type="auto"/>
            <w:vMerge/>
            <w:tcBorders>
              <w:top w:val="nil"/>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single" w:sz="4" w:space="0" w:color="auto"/>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Öğrencilerin Ders Dışı Eğitim ve Öğretim Faaliyetleri Hakkında Yönetmelik </w:t>
            </w:r>
          </w:p>
        </w:tc>
      </w:tr>
      <w:tr w:rsidR="005C7220" w:rsidTr="006A0775">
        <w:trPr>
          <w:trHeight w:val="127"/>
        </w:trPr>
        <w:tc>
          <w:tcPr>
            <w:cnfStyle w:val="001000000000"/>
            <w:tcW w:w="2940" w:type="dxa"/>
            <w:vMerge w:val="restart"/>
            <w:tcBorders>
              <w:top w:val="single" w:sz="4" w:space="0" w:color="auto"/>
              <w:bottom w:val="nil"/>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Personel İşleri</w:t>
            </w:r>
          </w:p>
        </w:tc>
        <w:tc>
          <w:tcPr>
            <w:tcW w:w="6240" w:type="dxa"/>
            <w:tcBorders>
              <w:top w:val="single" w:sz="4" w:space="0" w:color="auto"/>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Personel İzin Yönergesi</w:t>
            </w:r>
          </w:p>
        </w:tc>
      </w:tr>
      <w:tr w:rsidR="005C7220" w:rsidTr="005C7220">
        <w:trPr>
          <w:cnfStyle w:val="000000100000"/>
          <w:trHeight w:val="127"/>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Devlet Memurları Tedavi ve Cenaze Giderleri Yönetmeliği</w:t>
            </w:r>
          </w:p>
        </w:tc>
      </w:tr>
      <w:tr w:rsidR="005C7220" w:rsidTr="005C7220">
        <w:trPr>
          <w:trHeight w:val="210"/>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Kamu Kurum ve Kuruluşlarında Çalışan Personelin Kılık Kıyafet Yönetmeliği </w:t>
            </w:r>
          </w:p>
        </w:tc>
      </w:tr>
      <w:tr w:rsidR="005C7220" w:rsidTr="005C7220">
        <w:trPr>
          <w:cnfStyle w:val="000000100000"/>
          <w:trHeight w:val="296"/>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Memurların Hastalık Raporlarını Verecek Hekim ve Sağlık Kurulları Hakkındaki Yönetmelik </w:t>
            </w:r>
          </w:p>
        </w:tc>
      </w:tr>
      <w:tr w:rsidR="005C7220" w:rsidTr="005C7220">
        <w:trPr>
          <w:trHeight w:val="296"/>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Personeli Görevde Yükseltme ve Unvan Değişikliği Yönetmeliği </w:t>
            </w:r>
          </w:p>
        </w:tc>
      </w:tr>
      <w:tr w:rsidR="005C7220" w:rsidTr="006A0775">
        <w:trPr>
          <w:cnfStyle w:val="000000100000"/>
          <w:trHeight w:val="127"/>
        </w:trPr>
        <w:tc>
          <w:tcPr>
            <w:cnfStyle w:val="001000000000"/>
            <w:tcW w:w="0" w:type="auto"/>
            <w:vMerge/>
            <w:tcBorders>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single" w:sz="4" w:space="0" w:color="auto"/>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Öğretmenlik Kariyer Basamaklarında Yükseltme Yönetmeliği </w:t>
            </w:r>
          </w:p>
        </w:tc>
      </w:tr>
      <w:tr w:rsidR="005C7220" w:rsidTr="006A0775">
        <w:trPr>
          <w:trHeight w:val="259"/>
        </w:trPr>
        <w:tc>
          <w:tcPr>
            <w:cnfStyle w:val="001000000000"/>
            <w:tcW w:w="2940" w:type="dxa"/>
            <w:vMerge w:val="restart"/>
            <w:tcBorders>
              <w:top w:val="single" w:sz="4" w:space="0" w:color="auto"/>
              <w:bottom w:val="nil"/>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Mühür, Yazışma, Arşiv</w:t>
            </w:r>
          </w:p>
        </w:tc>
        <w:tc>
          <w:tcPr>
            <w:tcW w:w="6240" w:type="dxa"/>
            <w:tcBorders>
              <w:top w:val="single" w:sz="4" w:space="0" w:color="auto"/>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Resmi Mühür Yönetmeliği</w:t>
            </w:r>
          </w:p>
        </w:tc>
      </w:tr>
      <w:tr w:rsidR="005C7220" w:rsidTr="005C7220">
        <w:trPr>
          <w:cnfStyle w:val="000000100000"/>
          <w:trHeight w:val="178"/>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Resmi Yazışmalarda Uygulanacak Usul ve Esaslar Hakkındaki Yönetmelik </w:t>
            </w:r>
          </w:p>
        </w:tc>
      </w:tr>
      <w:tr w:rsidR="005C7220" w:rsidTr="005C7220">
        <w:trPr>
          <w:trHeight w:val="127"/>
        </w:trPr>
        <w:tc>
          <w:tcPr>
            <w:cnfStyle w:val="001000000000"/>
            <w:tcW w:w="0" w:type="auto"/>
            <w:vMerge/>
            <w:tcBorders>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Evrak Yönergesi </w:t>
            </w:r>
          </w:p>
        </w:tc>
      </w:tr>
      <w:tr w:rsidR="005C7220" w:rsidTr="006A0775">
        <w:trPr>
          <w:cnfStyle w:val="000000100000"/>
          <w:trHeight w:val="296"/>
        </w:trPr>
        <w:tc>
          <w:tcPr>
            <w:cnfStyle w:val="001000000000"/>
            <w:tcW w:w="0" w:type="auto"/>
            <w:vMerge/>
            <w:tcBorders>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single" w:sz="4" w:space="0" w:color="auto"/>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Arşiv Hizmetleri Yönetmeliği</w:t>
            </w:r>
          </w:p>
        </w:tc>
      </w:tr>
      <w:tr w:rsidR="005C7220" w:rsidTr="006A0775">
        <w:trPr>
          <w:trHeight w:val="127"/>
        </w:trPr>
        <w:tc>
          <w:tcPr>
            <w:cnfStyle w:val="001000000000"/>
            <w:tcW w:w="2940" w:type="dxa"/>
            <w:vMerge w:val="restart"/>
            <w:tcBorders>
              <w:top w:val="single" w:sz="4" w:space="0" w:color="auto"/>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Rehberlik ve Sosyal Etkinlikler</w:t>
            </w:r>
          </w:p>
        </w:tc>
        <w:tc>
          <w:tcPr>
            <w:tcW w:w="6240" w:type="dxa"/>
            <w:tcBorders>
              <w:top w:val="single" w:sz="4" w:space="0" w:color="auto"/>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Rehberlik ve Psikolojik Danışma Hizmetleri Yönet.</w:t>
            </w:r>
          </w:p>
        </w:tc>
      </w:tr>
      <w:tr w:rsidR="005C7220" w:rsidTr="005C7220">
        <w:trPr>
          <w:cnfStyle w:val="000000100000"/>
          <w:trHeight w:val="127"/>
        </w:trPr>
        <w:tc>
          <w:tcPr>
            <w:cnfStyle w:val="001000000000"/>
            <w:tcW w:w="0" w:type="auto"/>
            <w:vMerge/>
            <w:tcBorders>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Okul Spor Kulüpleri Yönetmeliği</w:t>
            </w:r>
          </w:p>
        </w:tc>
      </w:tr>
      <w:tr w:rsidR="005C7220" w:rsidTr="006A0775">
        <w:trPr>
          <w:trHeight w:val="268"/>
        </w:trPr>
        <w:tc>
          <w:tcPr>
            <w:cnfStyle w:val="001000000000"/>
            <w:tcW w:w="0" w:type="auto"/>
            <w:vMerge/>
            <w:tcBorders>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bottom w:val="single" w:sz="4" w:space="0" w:color="auto"/>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 İlköğretim ve Ortaöğretim Sosyal Etkinlikler Yönetmeliği </w:t>
            </w:r>
          </w:p>
        </w:tc>
      </w:tr>
      <w:tr w:rsidR="005C7220" w:rsidTr="006A0775">
        <w:trPr>
          <w:cnfStyle w:val="000000100000"/>
          <w:trHeight w:val="296"/>
        </w:trPr>
        <w:tc>
          <w:tcPr>
            <w:cnfStyle w:val="001000000000"/>
            <w:tcW w:w="2940" w:type="dxa"/>
            <w:vMerge w:val="restart"/>
            <w:tcBorders>
              <w:top w:val="single" w:sz="4" w:space="0" w:color="auto"/>
              <w:bottom w:val="nil"/>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Öğrenci İşleri</w:t>
            </w:r>
          </w:p>
        </w:tc>
        <w:tc>
          <w:tcPr>
            <w:tcW w:w="6240" w:type="dxa"/>
            <w:tcBorders>
              <w:top w:val="single" w:sz="4" w:space="0" w:color="auto"/>
              <w:left w:val="nil"/>
              <w:bottom w:val="nil"/>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İlköğretim Kurumları Yönetmeliği</w:t>
            </w:r>
          </w:p>
          <w:p w:rsidR="00006580" w:rsidRPr="00006580" w:rsidRDefault="0000658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Milli Eğitim Bakanlığı Özel Eğitim Hizmetleri Yönetmeliği</w:t>
            </w:r>
          </w:p>
        </w:tc>
      </w:tr>
      <w:tr w:rsidR="005C7220" w:rsidTr="005C7220">
        <w:trPr>
          <w:trHeight w:val="198"/>
        </w:trPr>
        <w:tc>
          <w:tcPr>
            <w:cnfStyle w:val="001000000000"/>
            <w:tcW w:w="0" w:type="auto"/>
            <w:vMerge/>
            <w:tcBorders>
              <w:top w:val="nil"/>
              <w:bottom w:val="nil"/>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left w:val="nil"/>
            </w:tcBorders>
            <w:hideMark/>
          </w:tcPr>
          <w:p w:rsidR="005C7220" w:rsidRPr="00006580" w:rsidRDefault="005C7220">
            <w:pPr>
              <w:spacing w:line="360" w:lineRule="auto"/>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Demokrasi Eğitimi ve Okul Meclisleri Yönergesi</w:t>
            </w:r>
          </w:p>
        </w:tc>
      </w:tr>
      <w:tr w:rsidR="005C7220" w:rsidTr="006A0775">
        <w:trPr>
          <w:cnfStyle w:val="000000100000"/>
          <w:trHeight w:val="196"/>
        </w:trPr>
        <w:tc>
          <w:tcPr>
            <w:cnfStyle w:val="001000000000"/>
            <w:tcW w:w="0" w:type="auto"/>
            <w:vMerge/>
            <w:tcBorders>
              <w:top w:val="nil"/>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single" w:sz="4" w:space="0" w:color="auto"/>
            </w:tcBorders>
            <w:hideMark/>
          </w:tcPr>
          <w:p w:rsidR="005C7220" w:rsidRPr="00006580" w:rsidRDefault="005C7220">
            <w:pPr>
              <w:spacing w:line="360" w:lineRule="auto"/>
              <w:cnfStyle w:val="000000100000"/>
              <w:rPr>
                <w:rFonts w:ascii="Times New Roman" w:hAnsi="Times New Roman" w:cs="Times New Roman"/>
                <w:sz w:val="18"/>
                <w:szCs w:val="18"/>
              </w:rPr>
            </w:pPr>
            <w:r w:rsidRPr="00006580">
              <w:rPr>
                <w:rFonts w:ascii="Times New Roman" w:hAnsi="Times New Roman" w:cs="Times New Roman"/>
                <w:sz w:val="18"/>
                <w:szCs w:val="18"/>
              </w:rPr>
              <w:t>Okul Servis Araçları Hizmet Yönetmeliği</w:t>
            </w:r>
          </w:p>
        </w:tc>
      </w:tr>
      <w:tr w:rsidR="005C7220" w:rsidTr="006A0775">
        <w:trPr>
          <w:trHeight w:val="127"/>
        </w:trPr>
        <w:tc>
          <w:tcPr>
            <w:cnfStyle w:val="001000000000"/>
            <w:tcW w:w="2940" w:type="dxa"/>
            <w:vMerge w:val="restart"/>
            <w:tcBorders>
              <w:top w:val="single" w:sz="4" w:space="0" w:color="auto"/>
              <w:bottom w:val="nil"/>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sz w:val="18"/>
                <w:szCs w:val="18"/>
              </w:rPr>
              <w:t>İsim ve Tanıtım</w:t>
            </w:r>
          </w:p>
        </w:tc>
        <w:tc>
          <w:tcPr>
            <w:tcW w:w="6240" w:type="dxa"/>
            <w:tcBorders>
              <w:top w:val="single" w:sz="4" w:space="0" w:color="auto"/>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Milli Eğitim Bakanlığı Kurum Tanıtım Yönetmeliği</w:t>
            </w:r>
          </w:p>
        </w:tc>
      </w:tr>
      <w:tr w:rsidR="005C7220" w:rsidTr="006A0775">
        <w:trPr>
          <w:cnfStyle w:val="000000100000"/>
          <w:trHeight w:val="371"/>
        </w:trPr>
        <w:tc>
          <w:tcPr>
            <w:cnfStyle w:val="001000000000"/>
            <w:tcW w:w="0" w:type="auto"/>
            <w:vMerge/>
            <w:tcBorders>
              <w:bottom w:val="single" w:sz="4" w:space="0" w:color="auto"/>
              <w:right w:val="single" w:sz="8" w:space="0" w:color="C0504D" w:themeColor="accent2"/>
            </w:tcBorders>
            <w:vAlign w:val="center"/>
            <w:hideMark/>
          </w:tcPr>
          <w:p w:rsidR="005C7220" w:rsidRPr="00006580" w:rsidRDefault="005C7220">
            <w:pPr>
              <w:rPr>
                <w:rFonts w:ascii="Times New Roman" w:hAnsi="Times New Roman" w:cs="Times New Roman"/>
                <w:sz w:val="18"/>
                <w:szCs w:val="18"/>
              </w:rPr>
            </w:pPr>
          </w:p>
        </w:tc>
        <w:tc>
          <w:tcPr>
            <w:tcW w:w="6240" w:type="dxa"/>
            <w:tcBorders>
              <w:top w:val="nil"/>
              <w:left w:val="nil"/>
              <w:bottom w:val="single" w:sz="4" w:space="0" w:color="auto"/>
            </w:tcBorders>
            <w:hideMark/>
          </w:tcPr>
          <w:p w:rsidR="005C7220" w:rsidRPr="00006580" w:rsidRDefault="005C7220">
            <w:pPr>
              <w:pStyle w:val="AralkYok"/>
              <w:cnfStyle w:val="000000100000"/>
              <w:rPr>
                <w:rFonts w:ascii="Times New Roman" w:hAnsi="Times New Roman" w:cs="Times New Roman"/>
                <w:sz w:val="18"/>
                <w:szCs w:val="18"/>
              </w:rPr>
            </w:pPr>
            <w:r w:rsidRPr="00006580">
              <w:rPr>
                <w:rFonts w:ascii="Times New Roman" w:hAnsi="Times New Roman" w:cs="Times New Roman"/>
                <w:sz w:val="18"/>
                <w:szCs w:val="18"/>
              </w:rPr>
              <w:t xml:space="preserve">Milli Eğitim Bakanlığına Bağlı Kurumlara Ait Açma, Kapatma ve Ad Verme Yönetmeliği </w:t>
            </w:r>
          </w:p>
        </w:tc>
      </w:tr>
      <w:tr w:rsidR="005C7220" w:rsidTr="006A0775">
        <w:trPr>
          <w:trHeight w:val="193"/>
        </w:trPr>
        <w:tc>
          <w:tcPr>
            <w:cnfStyle w:val="001000000000"/>
            <w:tcW w:w="2940" w:type="dxa"/>
            <w:vMerge w:val="restart"/>
            <w:tcBorders>
              <w:top w:val="single" w:sz="4" w:space="0" w:color="auto"/>
              <w:right w:val="single" w:sz="8" w:space="0" w:color="C0504D" w:themeColor="accent2"/>
            </w:tcBorders>
            <w:hideMark/>
          </w:tcPr>
          <w:p w:rsidR="005C7220" w:rsidRPr="00006580" w:rsidRDefault="005C7220">
            <w:pPr>
              <w:rPr>
                <w:rFonts w:ascii="Times New Roman" w:hAnsi="Times New Roman" w:cs="Times New Roman"/>
                <w:sz w:val="18"/>
                <w:szCs w:val="18"/>
              </w:rPr>
            </w:pPr>
            <w:r w:rsidRPr="00006580">
              <w:rPr>
                <w:rFonts w:ascii="Times New Roman" w:hAnsi="Times New Roman" w:cs="Times New Roman"/>
                <w:b w:val="0"/>
                <w:bCs w:val="0"/>
                <w:sz w:val="18"/>
                <w:szCs w:val="18"/>
              </w:rPr>
              <w:t>Sivil Savunma</w:t>
            </w:r>
          </w:p>
        </w:tc>
        <w:tc>
          <w:tcPr>
            <w:tcW w:w="6240" w:type="dxa"/>
            <w:tcBorders>
              <w:top w:val="single" w:sz="4" w:space="0" w:color="auto"/>
              <w:left w:val="nil"/>
            </w:tcBorders>
            <w:hideMark/>
          </w:tcPr>
          <w:p w:rsidR="005C7220" w:rsidRPr="00006580" w:rsidRDefault="005C7220">
            <w:pPr>
              <w:pStyle w:val="AralkYok"/>
              <w:cnfStyle w:val="000000000000"/>
              <w:rPr>
                <w:rFonts w:ascii="Times New Roman" w:hAnsi="Times New Roman" w:cs="Times New Roman"/>
                <w:sz w:val="18"/>
                <w:szCs w:val="18"/>
              </w:rPr>
            </w:pPr>
            <w:r w:rsidRPr="00006580">
              <w:rPr>
                <w:rFonts w:ascii="Times New Roman" w:hAnsi="Times New Roman" w:cs="Times New Roman"/>
                <w:sz w:val="18"/>
                <w:szCs w:val="18"/>
              </w:rPr>
              <w:t xml:space="preserve">Sabotajlara Karşı Koruma Yönetmeliği </w:t>
            </w:r>
          </w:p>
        </w:tc>
      </w:tr>
      <w:tr w:rsidR="005C7220" w:rsidTr="005C7220">
        <w:trPr>
          <w:cnfStyle w:val="000000100000"/>
        </w:trPr>
        <w:tc>
          <w:tcPr>
            <w:cnfStyle w:val="001000000000"/>
            <w:tcW w:w="0" w:type="auto"/>
            <w:vMerge/>
            <w:tcBorders>
              <w:right w:val="single" w:sz="8" w:space="0" w:color="C0504D" w:themeColor="accent2"/>
            </w:tcBorders>
            <w:vAlign w:val="center"/>
            <w:hideMark/>
          </w:tcPr>
          <w:p w:rsidR="005C7220" w:rsidRDefault="005C7220">
            <w:pPr>
              <w:rPr>
                <w:rFonts w:ascii="Times New Roman" w:hAnsi="Times New Roman" w:cs="Times New Roman"/>
                <w:sz w:val="18"/>
                <w:szCs w:val="18"/>
              </w:rPr>
            </w:pPr>
          </w:p>
        </w:tc>
        <w:tc>
          <w:tcPr>
            <w:tcW w:w="6240" w:type="dxa"/>
            <w:vAlign w:val="center"/>
            <w:hideMark/>
          </w:tcPr>
          <w:p w:rsidR="005C7220" w:rsidRDefault="005C7220">
            <w:pPr>
              <w:cnfStyle w:val="000000100000"/>
              <w:rPr>
                <w:sz w:val="20"/>
                <w:szCs w:val="20"/>
              </w:rPr>
            </w:pPr>
          </w:p>
        </w:tc>
      </w:tr>
    </w:tbl>
    <w:p w:rsidR="00067897" w:rsidRPr="00067897" w:rsidRDefault="00067897" w:rsidP="00067897">
      <w:pPr>
        <w:rPr>
          <w:rFonts w:ascii="Times New Roman" w:hAnsi="Times New Roman" w:cs="Times New Roman"/>
          <w:sz w:val="24"/>
          <w:szCs w:val="24"/>
        </w:rPr>
      </w:pPr>
    </w:p>
    <w:p w:rsidR="00303363" w:rsidRDefault="00303363" w:rsidP="006D294C">
      <w:pPr>
        <w:tabs>
          <w:tab w:val="left" w:pos="7320"/>
        </w:tabs>
      </w:pPr>
    </w:p>
    <w:p w:rsidR="003B38D6" w:rsidRDefault="003B38D6" w:rsidP="006D294C">
      <w:pPr>
        <w:tabs>
          <w:tab w:val="left" w:pos="7320"/>
        </w:tabs>
      </w:pPr>
    </w:p>
    <w:p w:rsidR="003B38D6" w:rsidRDefault="003B38D6" w:rsidP="006D294C">
      <w:pPr>
        <w:tabs>
          <w:tab w:val="left" w:pos="7320"/>
        </w:tabs>
      </w:pPr>
    </w:p>
    <w:p w:rsidR="003B38D6" w:rsidRDefault="003B38D6" w:rsidP="006D294C">
      <w:pPr>
        <w:tabs>
          <w:tab w:val="left" w:pos="7320"/>
        </w:tabs>
      </w:pPr>
    </w:p>
    <w:p w:rsidR="003B38D6" w:rsidRDefault="003B38D6" w:rsidP="006D294C">
      <w:pPr>
        <w:tabs>
          <w:tab w:val="left" w:pos="7320"/>
        </w:tabs>
      </w:pPr>
    </w:p>
    <w:p w:rsidR="003B38D6" w:rsidRDefault="003B38D6" w:rsidP="006D294C">
      <w:pPr>
        <w:tabs>
          <w:tab w:val="left" w:pos="7320"/>
        </w:tabs>
      </w:pPr>
    </w:p>
    <w:p w:rsidR="00303363" w:rsidRDefault="006A628C" w:rsidP="006A628C">
      <w:pPr>
        <w:pStyle w:val="Balk2"/>
        <w:ind w:hanging="1109"/>
      </w:pPr>
      <w:bookmarkStart w:id="8" w:name="_Toc164264118"/>
      <w:r>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C76BB5" w:rsidRDefault="00C76BB5" w:rsidP="00303363">
      <w:pPr>
        <w:spacing w:line="276" w:lineRule="auto"/>
        <w:jc w:val="center"/>
        <w:rPr>
          <w:rFonts w:ascii="Times New Roman" w:hAnsi="Times New Roman" w:cs="Times New Roman"/>
          <w:b/>
          <w:bCs/>
          <w:i/>
          <w:iCs/>
          <w:sz w:val="24"/>
          <w:szCs w:val="24"/>
        </w:rPr>
      </w:pPr>
    </w:p>
    <w:p w:rsidR="00C76BB5" w:rsidRDefault="00C76BB5" w:rsidP="00303363">
      <w:pPr>
        <w:spacing w:line="276" w:lineRule="auto"/>
        <w:jc w:val="center"/>
        <w:rPr>
          <w:rFonts w:ascii="Times New Roman" w:hAnsi="Times New Roman" w:cs="Times New Roman"/>
          <w:b/>
          <w:bCs/>
          <w:i/>
          <w:iCs/>
          <w:sz w:val="24"/>
          <w:szCs w:val="24"/>
        </w:rPr>
      </w:pPr>
    </w:p>
    <w:p w:rsidR="00C76BB5" w:rsidRDefault="00C76BB5" w:rsidP="00303363">
      <w:pPr>
        <w:spacing w:line="276" w:lineRule="auto"/>
        <w:jc w:val="center"/>
        <w:rPr>
          <w:rFonts w:ascii="Times New Roman" w:hAnsi="Times New Roman" w:cs="Times New Roman"/>
          <w:b/>
          <w:bCs/>
          <w:i/>
          <w:iCs/>
          <w:sz w:val="24"/>
          <w:szCs w:val="24"/>
        </w:rPr>
      </w:pPr>
    </w:p>
    <w:p w:rsidR="00C76BB5" w:rsidRDefault="00C76BB5" w:rsidP="00303363">
      <w:pPr>
        <w:spacing w:line="276" w:lineRule="auto"/>
        <w:jc w:val="center"/>
        <w:rPr>
          <w:rFonts w:ascii="Times New Roman" w:hAnsi="Times New Roman" w:cs="Times New Roman"/>
          <w:b/>
          <w:bCs/>
          <w:i/>
          <w:iCs/>
          <w:sz w:val="24"/>
          <w:szCs w:val="24"/>
        </w:rPr>
      </w:pPr>
    </w:p>
    <w:p w:rsidR="00C76BB5" w:rsidRDefault="00C76BB5" w:rsidP="00303363">
      <w:pPr>
        <w:spacing w:line="276" w:lineRule="auto"/>
        <w:jc w:val="center"/>
        <w:rPr>
          <w:rFonts w:ascii="Times New Roman" w:hAnsi="Times New Roman" w:cs="Times New Roman"/>
          <w:b/>
          <w:bCs/>
          <w:i/>
          <w:iCs/>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2653"/>
        <w:gridCol w:w="5712"/>
      </w:tblGrid>
      <w:tr w:rsidR="00303363" w:rsidRPr="00A44AAA" w:rsidTr="00303363">
        <w:trPr>
          <w:trHeight w:val="930"/>
          <w:jc w:val="center"/>
        </w:trPr>
        <w:tc>
          <w:tcPr>
            <w:tcW w:w="1129"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Görevler/İhtiyaçlar</w:t>
            </w:r>
          </w:p>
        </w:tc>
      </w:tr>
      <w:tr w:rsidR="00303363" w:rsidRPr="00A44AAA" w:rsidTr="00303363">
        <w:trPr>
          <w:trHeight w:val="397"/>
          <w:jc w:val="center"/>
        </w:trPr>
        <w:tc>
          <w:tcPr>
            <w:tcW w:w="1129" w:type="dxa"/>
            <w:shd w:val="clear" w:color="auto" w:fill="92CDDC" w:themeFill="accent5" w:themeFillTint="99"/>
          </w:tcPr>
          <w:p w:rsidR="00303363" w:rsidRPr="00A44AAA" w:rsidRDefault="004B4A5A" w:rsidP="00303363">
            <w:pPr>
              <w:pStyle w:val="TableParagraph"/>
              <w:spacing w:line="276" w:lineRule="auto"/>
              <w:rPr>
                <w:rFonts w:ascii="Times New Roman" w:hAnsi="Times New Roman" w:cs="Times New Roman"/>
                <w:sz w:val="20"/>
              </w:rPr>
            </w:pPr>
            <w:r>
              <w:rPr>
                <w:rFonts w:ascii="Times New Roman" w:hAnsi="Times New Roman" w:cs="Times New Roman"/>
                <w:sz w:val="20"/>
              </w:rPr>
              <w:t>İl Milli  Eğitim Stratejik Planı</w:t>
            </w:r>
          </w:p>
        </w:tc>
        <w:tc>
          <w:tcPr>
            <w:tcW w:w="2653" w:type="dxa"/>
          </w:tcPr>
          <w:p w:rsidR="00303363" w:rsidRPr="00A44AAA" w:rsidRDefault="007B63CD" w:rsidP="00303363">
            <w:pPr>
              <w:pStyle w:val="TableParagraph"/>
              <w:spacing w:line="276" w:lineRule="auto"/>
              <w:rPr>
                <w:rFonts w:ascii="Times New Roman" w:hAnsi="Times New Roman" w:cs="Times New Roman"/>
                <w:sz w:val="20"/>
              </w:rPr>
            </w:pPr>
            <w:r>
              <w:rPr>
                <w:rFonts w:ascii="Times New Roman" w:hAnsi="Times New Roman" w:cs="Times New Roman"/>
                <w:sz w:val="20"/>
              </w:rPr>
              <w:t>17</w:t>
            </w:r>
          </w:p>
        </w:tc>
        <w:tc>
          <w:tcPr>
            <w:tcW w:w="5712" w:type="dxa"/>
          </w:tcPr>
          <w:p w:rsidR="00303363" w:rsidRPr="00A44AAA" w:rsidRDefault="007B63CD" w:rsidP="00303363">
            <w:pPr>
              <w:pStyle w:val="TableParagraph"/>
              <w:spacing w:line="276" w:lineRule="auto"/>
              <w:rPr>
                <w:rFonts w:ascii="Times New Roman" w:hAnsi="Times New Roman" w:cs="Times New Roman"/>
                <w:sz w:val="20"/>
              </w:rPr>
            </w:pPr>
            <w:r>
              <w:t>Fiziksel ve zihinsel dezavantajlı öğrencilerimizi akranlarından soyutlamayan ve birlikte yaşama kültürünü güçlendiren eğitimde adalet temelli yaklaşım modelinin daha da geliştirilmesi ve yaygınlaştırılması</w:t>
            </w:r>
          </w:p>
        </w:tc>
      </w:tr>
      <w:tr w:rsidR="00303363" w:rsidRPr="00A44AAA" w:rsidTr="00303363">
        <w:trPr>
          <w:trHeight w:val="397"/>
          <w:jc w:val="center"/>
        </w:trPr>
        <w:tc>
          <w:tcPr>
            <w:tcW w:w="1129" w:type="dxa"/>
            <w:shd w:val="clear" w:color="auto" w:fill="92CDDC" w:themeFill="accent5" w:themeFillTint="99"/>
          </w:tcPr>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303363" w:rsidP="00303363">
            <w:pPr>
              <w:pStyle w:val="TableParagraph"/>
              <w:spacing w:line="276" w:lineRule="auto"/>
              <w:rPr>
                <w:rFonts w:ascii="Times New Roman" w:hAnsi="Times New Roman" w:cs="Times New Roman"/>
                <w:sz w:val="20"/>
              </w:rPr>
            </w:pPr>
          </w:p>
        </w:tc>
      </w:tr>
      <w:tr w:rsidR="00303363" w:rsidRPr="00A44AAA" w:rsidTr="00303363">
        <w:trPr>
          <w:trHeight w:val="397"/>
          <w:jc w:val="center"/>
        </w:trPr>
        <w:tc>
          <w:tcPr>
            <w:tcW w:w="1129" w:type="dxa"/>
            <w:shd w:val="clear" w:color="auto" w:fill="92CDDC" w:themeFill="accent5" w:themeFillTint="99"/>
          </w:tcPr>
          <w:p w:rsidR="00303363" w:rsidRPr="00A44AAA" w:rsidRDefault="00303363" w:rsidP="00303363">
            <w:pPr>
              <w:pStyle w:val="TableParagraph"/>
              <w:spacing w:line="276" w:lineRule="auto"/>
              <w:rPr>
                <w:rFonts w:ascii="Times New Roman" w:hAnsi="Times New Roman" w:cs="Times New Roman"/>
                <w:sz w:val="20"/>
              </w:rPr>
            </w:pPr>
          </w:p>
        </w:tc>
        <w:tc>
          <w:tcPr>
            <w:tcW w:w="2653" w:type="dxa"/>
          </w:tcPr>
          <w:p w:rsidR="00303363" w:rsidRPr="00A44AAA" w:rsidRDefault="00303363" w:rsidP="00303363">
            <w:pPr>
              <w:pStyle w:val="TableParagraph"/>
              <w:spacing w:line="276" w:lineRule="auto"/>
              <w:rPr>
                <w:rFonts w:ascii="Times New Roman" w:hAnsi="Times New Roman" w:cs="Times New Roman"/>
                <w:sz w:val="20"/>
              </w:rPr>
            </w:pPr>
          </w:p>
        </w:tc>
        <w:tc>
          <w:tcPr>
            <w:tcW w:w="5712" w:type="dxa"/>
          </w:tcPr>
          <w:p w:rsidR="00303363" w:rsidRPr="00A44AAA" w:rsidRDefault="00303363" w:rsidP="00303363">
            <w:pPr>
              <w:pStyle w:val="TableParagraph"/>
              <w:spacing w:line="276" w:lineRule="auto"/>
              <w:rPr>
                <w:rFonts w:ascii="Times New Roman" w:hAnsi="Times New Roman" w:cs="Times New Roman"/>
                <w:sz w:val="20"/>
              </w:rPr>
            </w:pPr>
          </w:p>
        </w:tc>
      </w:tr>
    </w:tbl>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D294C">
      <w:pPr>
        <w:pStyle w:val="Balk2"/>
        <w:ind w:left="0" w:firstLine="0"/>
      </w:pPr>
      <w:bookmarkStart w:id="9" w:name="_Toc164264119"/>
      <w:r>
        <w:lastRenderedPageBreak/>
        <w:t xml:space="preserve">2.5 </w:t>
      </w:r>
      <w:r w:rsidR="00E61309" w:rsidRPr="006A628C">
        <w:t>Faaliyet Alanları ile Ürün/Hizmetlerin Belirlenmesi</w:t>
      </w:r>
      <w:bookmarkEnd w:id="9"/>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E61309" w:rsidTr="00D70CD0">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D70CD0">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 xml:space="preserve">Öğrenciİşleri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p>
        </w:tc>
      </w:tr>
      <w:tr w:rsidR="00E61309" w:rsidRPr="00E61309" w:rsidTr="00D70CD0">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D70CD0">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2"/>
                <w:w w:val="110"/>
                <w:sz w:val="24"/>
                <w:szCs w:val="24"/>
              </w:rPr>
              <w:t>faaliyetler</w:t>
            </w:r>
          </w:p>
        </w:tc>
        <w:tc>
          <w:tcPr>
            <w:tcW w:w="5767" w:type="dxa"/>
            <w:vAlign w:val="center"/>
          </w:tcPr>
          <w:p w:rsidR="00D70CD0" w:rsidRDefault="00D70CD0" w:rsidP="00D70CD0">
            <w:pPr>
              <w:widowControl/>
              <w:autoSpaceDE/>
              <w:autoSpaceDN/>
              <w:jc w:val="both"/>
              <w:rPr>
                <w:rFonts w:ascii="Times New Roman" w:hAnsi="Times New Roman"/>
                <w:bCs/>
                <w:szCs w:val="18"/>
              </w:rPr>
            </w:pPr>
            <w:r w:rsidRPr="00D70CD0">
              <w:rPr>
                <w:rFonts w:ascii="Times New Roman" w:hAnsi="Times New Roman"/>
                <w:bCs/>
                <w:szCs w:val="18"/>
              </w:rPr>
              <w:t>Bayramlar-Belirli Gün ve Haftalarla İlgili törenler</w:t>
            </w:r>
          </w:p>
          <w:p w:rsidR="00D70CD0" w:rsidRPr="00D70CD0" w:rsidRDefault="00D70CD0" w:rsidP="00D70CD0">
            <w:pPr>
              <w:widowControl/>
              <w:autoSpaceDE/>
              <w:autoSpaceDN/>
              <w:jc w:val="both"/>
              <w:rPr>
                <w:rFonts w:ascii="Times New Roman" w:hAnsi="Times New Roman"/>
                <w:bCs/>
                <w:szCs w:val="18"/>
              </w:rPr>
            </w:pPr>
          </w:p>
          <w:p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rsidTr="00D70CD0">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2"/>
                <w:sz w:val="24"/>
                <w:szCs w:val="24"/>
              </w:rPr>
              <w:t>faaliyetler</w:t>
            </w:r>
          </w:p>
        </w:tc>
        <w:tc>
          <w:tcPr>
            <w:tcW w:w="5767" w:type="dxa"/>
            <w:vAlign w:val="center"/>
          </w:tcPr>
          <w:p w:rsidR="00E61309" w:rsidRDefault="00D70CD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Futbol</w:t>
            </w:r>
          </w:p>
          <w:p w:rsidR="00D70CD0" w:rsidRPr="00E61309" w:rsidRDefault="00D70CD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Doğa yürüyüşleri düzenlemek</w:t>
            </w:r>
          </w:p>
        </w:tc>
      </w:tr>
      <w:tr w:rsidR="00E61309" w:rsidRPr="00E61309" w:rsidTr="00D70CD0">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Kültürelvesanatsal</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D70CD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 düzenlemek</w:t>
            </w:r>
          </w:p>
        </w:tc>
      </w:tr>
      <w:tr w:rsidR="00E61309" w:rsidRPr="00E61309" w:rsidTr="00D70CD0">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Pr="00E61309" w:rsidRDefault="00D70CD0"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Personel eğitimleri düzenlemek</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1A24C9">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1A24C9">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1A24C9">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1A24C9">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16498" w:rsidP="00D16498">
            <w:pPr>
              <w:pStyle w:val="TableParagraph"/>
              <w:rPr>
                <w:rFonts w:ascii="Times New Roman" w:hAnsi="Times New Roman" w:cs="Times New Roman"/>
              </w:rPr>
            </w:pPr>
            <w:r>
              <w:rPr>
                <w:rFonts w:ascii="Times New Roman" w:hAnsi="Times New Roman" w:cs="Times New Roman"/>
              </w:rPr>
              <w:t xml:space="preserve">                    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 xml:space="preserve">OkulAile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D16498"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Kestel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SivilToplum</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1A24C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D16498" w:rsidP="001A24C9">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rsidR="009117EF" w:rsidRPr="009117EF" w:rsidRDefault="00B22E01" w:rsidP="001A24C9">
            <w:pPr>
              <w:pStyle w:val="TableParagraph"/>
              <w:jc w:val="center"/>
              <w:rPr>
                <w:rFonts w:ascii="Times New Roman" w:hAnsi="Times New Roman" w:cs="Times New Roman"/>
              </w:rPr>
            </w:pPr>
            <w:r>
              <w:rPr>
                <w:rFonts w:ascii="Times New Roman" w:hAnsi="Times New Roman" w:cs="Times New Roman"/>
              </w:rPr>
              <w:t>2</w:t>
            </w:r>
          </w:p>
        </w:tc>
      </w:tr>
    </w:tbl>
    <w:p w:rsidR="006D294C" w:rsidRDefault="006D294C" w:rsidP="006D294C">
      <w:pPr>
        <w:rPr>
          <w:rFonts w:ascii="Times New Roman" w:hAnsi="Times New Roman" w:cs="Times New Roman"/>
          <w:color w:val="FF0000"/>
          <w:sz w:val="24"/>
          <w:szCs w:val="24"/>
        </w:rPr>
      </w:pPr>
    </w:p>
    <w:p w:rsidR="001434A9" w:rsidRPr="006D294C" w:rsidRDefault="001434A9" w:rsidP="006D294C"/>
    <w:p w:rsidR="001434A9" w:rsidRPr="001434A9" w:rsidRDefault="001434A9"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6D294C" w:rsidRDefault="006D294C"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B22E01" w:rsidRPr="00AF20FF" w:rsidRDefault="00B22E01" w:rsidP="001434A9">
      <w:pPr>
        <w:tabs>
          <w:tab w:val="left" w:pos="7320"/>
        </w:tabs>
        <w:jc w:val="both"/>
        <w:rPr>
          <w:rFonts w:ascii="Times New Roman" w:hAnsi="Times New Roman" w:cs="Times New Roman"/>
          <w:bCs/>
          <w:sz w:val="24"/>
          <w:szCs w:val="24"/>
        </w:rPr>
      </w:pPr>
      <w:r w:rsidRPr="00AF20FF">
        <w:rPr>
          <w:rFonts w:ascii="Times New Roman" w:hAnsi="Times New Roman" w:cs="Times New Roman"/>
          <w:bCs/>
          <w:sz w:val="24"/>
          <w:szCs w:val="24"/>
        </w:rPr>
        <w:t>Okulumuz orta ağır düzeyde zihin engelli ve otizmli öğrencilere eğitim verdiğinden öğrenci anketi düzenlene</w:t>
      </w:r>
      <w:r w:rsidR="00AF20FF">
        <w:rPr>
          <w:rFonts w:ascii="Times New Roman" w:hAnsi="Times New Roman" w:cs="Times New Roman"/>
          <w:bCs/>
          <w:sz w:val="24"/>
          <w:szCs w:val="24"/>
        </w:rPr>
        <w:t>me</w:t>
      </w:r>
      <w:r w:rsidRPr="00AF20FF">
        <w:rPr>
          <w:rFonts w:ascii="Times New Roman" w:hAnsi="Times New Roman" w:cs="Times New Roman"/>
          <w:bCs/>
          <w:sz w:val="24"/>
          <w:szCs w:val="24"/>
        </w:rPr>
        <w:t>miştir.</w:t>
      </w:r>
    </w:p>
    <w:p w:rsidR="001434A9" w:rsidRPr="001434A9" w:rsidRDefault="001434A9" w:rsidP="001434A9">
      <w:pPr>
        <w:tabs>
          <w:tab w:val="left" w:pos="7320"/>
        </w:tabs>
        <w:jc w:val="both"/>
        <w:rPr>
          <w:rFonts w:ascii="Times New Roman" w:hAnsi="Times New Roman" w:cs="Times New Roman"/>
          <w:sz w:val="24"/>
          <w:szCs w:val="24"/>
        </w:rPr>
      </w:pPr>
    </w:p>
    <w:p w:rsidR="00DD676B" w:rsidRPr="00C90519" w:rsidRDefault="00C90519" w:rsidP="001434A9">
      <w:pPr>
        <w:tabs>
          <w:tab w:val="left" w:pos="7320"/>
        </w:tabs>
        <w:jc w:val="both"/>
        <w:rPr>
          <w:rFonts w:ascii="Times New Roman" w:hAnsi="Times New Roman" w:cs="Times New Roman"/>
          <w:b/>
          <w:sz w:val="24"/>
          <w:szCs w:val="24"/>
        </w:rPr>
      </w:pPr>
      <w:r w:rsidRPr="00C90519">
        <w:rPr>
          <w:rFonts w:ascii="Times New Roman" w:hAnsi="Times New Roman" w:cs="Times New Roman"/>
          <w:b/>
          <w:sz w:val="24"/>
          <w:szCs w:val="24"/>
        </w:rPr>
        <w:t>Veli</w:t>
      </w:r>
      <w:r w:rsidR="001434A9" w:rsidRPr="00C90519">
        <w:rPr>
          <w:rFonts w:ascii="Times New Roman" w:hAnsi="Times New Roman" w:cs="Times New Roman"/>
          <w:b/>
          <w:bCs/>
          <w:sz w:val="24"/>
          <w:szCs w:val="24"/>
        </w:rPr>
        <w:t xml:space="preserve"> Anketi Sonuçları:</w:t>
      </w:r>
    </w:p>
    <w:p w:rsidR="00DD676B" w:rsidRDefault="00DD676B" w:rsidP="001434A9">
      <w:pPr>
        <w:tabs>
          <w:tab w:val="left" w:pos="7320"/>
        </w:tabs>
        <w:jc w:val="both"/>
        <w:rPr>
          <w:rFonts w:ascii="Times New Roman" w:hAnsi="Times New Roman" w:cs="Times New Roman"/>
          <w:b/>
          <w:bCs/>
          <w:sz w:val="24"/>
          <w:szCs w:val="24"/>
        </w:rPr>
      </w:pPr>
    </w:p>
    <w:tbl>
      <w:tblPr>
        <w:tblStyle w:val="TabloKlavuzu"/>
        <w:tblW w:w="0" w:type="auto"/>
        <w:tblLook w:val="04A0"/>
      </w:tblPr>
      <w:tblGrid>
        <w:gridCol w:w="790"/>
        <w:gridCol w:w="6628"/>
        <w:gridCol w:w="1870"/>
      </w:tblGrid>
      <w:tr w:rsidR="00DD676B" w:rsidTr="00027604">
        <w:tc>
          <w:tcPr>
            <w:tcW w:w="790" w:type="dxa"/>
          </w:tcPr>
          <w:p w:rsidR="00DD676B" w:rsidRDefault="00DD676B"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SIRA NO</w:t>
            </w:r>
          </w:p>
        </w:tc>
        <w:tc>
          <w:tcPr>
            <w:tcW w:w="6628" w:type="dxa"/>
          </w:tcPr>
          <w:p w:rsidR="00DD676B" w:rsidRDefault="00DD676B"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VELİ MEMNUNİYET ANKET SORULARI</w:t>
            </w:r>
          </w:p>
        </w:tc>
        <w:tc>
          <w:tcPr>
            <w:tcW w:w="1870" w:type="dxa"/>
          </w:tcPr>
          <w:p w:rsidR="00DD676B" w:rsidRDefault="00DD676B"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OKUL ORTALAMASI</w:t>
            </w:r>
          </w:p>
        </w:tc>
      </w:tr>
      <w:tr w:rsidR="00DD676B" w:rsidTr="00027604">
        <w:tc>
          <w:tcPr>
            <w:tcW w:w="790" w:type="dxa"/>
          </w:tcPr>
          <w:p w:rsidR="00DD676B" w:rsidRDefault="00DD676B"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6628" w:type="dxa"/>
          </w:tcPr>
          <w:p w:rsidR="00DD676B" w:rsidRPr="00027604" w:rsidRDefault="00DD676B" w:rsidP="001434A9">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İhtiyaç duyduğumda okul çalışanları ile rahatlıkla görüşebiliyorum.</w:t>
            </w:r>
          </w:p>
        </w:tc>
        <w:tc>
          <w:tcPr>
            <w:tcW w:w="1870" w:type="dxa"/>
          </w:tcPr>
          <w:p w:rsidR="00DD676B" w:rsidRPr="00027604" w:rsidRDefault="00027604" w:rsidP="00027604">
            <w:pPr>
              <w:tabs>
                <w:tab w:val="left" w:pos="7320"/>
              </w:tabs>
              <w:jc w:val="center"/>
              <w:rPr>
                <w:rFonts w:ascii="Times New Roman" w:hAnsi="Times New Roman" w:cs="Times New Roman"/>
                <w:bCs/>
                <w:sz w:val="24"/>
                <w:szCs w:val="24"/>
              </w:rP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60</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Bizi ilgilendiren okul duyurularını zamanında öğreniyorum.</w:t>
            </w:r>
          </w:p>
          <w:p w:rsidR="00027604" w:rsidRPr="00027604" w:rsidRDefault="00027604" w:rsidP="00027604">
            <w:pPr>
              <w:tabs>
                <w:tab w:val="left" w:pos="7320"/>
              </w:tabs>
              <w:jc w:val="both"/>
              <w:rPr>
                <w:rFonts w:ascii="Times New Roman" w:hAnsi="Times New Roman" w:cs="Times New Roman"/>
                <w:bCs/>
                <w:sz w:val="24"/>
                <w:szCs w:val="24"/>
              </w:rPr>
            </w:pP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66</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Okula ilettiğim istek ve şikayetlerim dikkate alınıyor.</w:t>
            </w:r>
          </w:p>
          <w:p w:rsidR="00027604" w:rsidRPr="00027604" w:rsidRDefault="00027604" w:rsidP="00027604">
            <w:pPr>
              <w:tabs>
                <w:tab w:val="left" w:pos="7320"/>
              </w:tabs>
              <w:jc w:val="both"/>
              <w:rPr>
                <w:rFonts w:ascii="Times New Roman" w:hAnsi="Times New Roman" w:cs="Times New Roman"/>
                <w:bCs/>
                <w:sz w:val="24"/>
                <w:szCs w:val="24"/>
              </w:rPr>
            </w:pP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60</w:t>
            </w:r>
          </w:p>
        </w:tc>
      </w:tr>
      <w:tr w:rsidR="00916CDB" w:rsidTr="006D294C">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6628" w:type="dxa"/>
            <w:vAlign w:val="center"/>
          </w:tcPr>
          <w:p w:rsidR="00916CDB" w:rsidRDefault="00916CDB" w:rsidP="00916CDB">
            <w:pPr>
              <w:rPr>
                <w:rFonts w:ascii="Times New Roman" w:hAnsi="Times New Roman" w:cs="Times New Roman"/>
                <w:spacing w:val="-6"/>
                <w:sz w:val="24"/>
                <w:szCs w:val="24"/>
              </w:rPr>
            </w:pPr>
            <w:r w:rsidRPr="00916CDB">
              <w:rPr>
                <w:rFonts w:ascii="Times New Roman" w:hAnsi="Times New Roman" w:cs="Times New Roman"/>
                <w:spacing w:val="-6"/>
                <w:sz w:val="24"/>
                <w:szCs w:val="24"/>
              </w:rPr>
              <w:t>Çocuğumunhergünokulagitmesinisağlarım.</w:t>
            </w:r>
          </w:p>
          <w:p w:rsidR="00916CDB" w:rsidRPr="00916CDB" w:rsidRDefault="00916CDB" w:rsidP="00916CDB">
            <w:pPr>
              <w:rPr>
                <w:rFonts w:ascii="Times New Roman" w:hAnsi="Times New Roman" w:cs="Times New Roman"/>
                <w:sz w:val="24"/>
                <w:szCs w:val="24"/>
              </w:rPr>
            </w:pPr>
          </w:p>
        </w:tc>
        <w:tc>
          <w:tcPr>
            <w:tcW w:w="1870" w:type="dxa"/>
          </w:tcPr>
          <w:p w:rsidR="00916CDB" w:rsidRPr="00027604" w:rsidRDefault="00916CDB" w:rsidP="00916CDB">
            <w:pPr>
              <w:jc w:val="center"/>
            </w:pPr>
            <w:r w:rsidRPr="00027604">
              <w:rPr>
                <w:rFonts w:ascii="Times New Roman" w:hAnsi="Times New Roman" w:cs="Times New Roman"/>
                <w:bCs/>
                <w:sz w:val="24"/>
                <w:szCs w:val="24"/>
              </w:rPr>
              <w:t>%</w:t>
            </w:r>
            <w:r>
              <w:rPr>
                <w:rFonts w:ascii="Times New Roman" w:hAnsi="Times New Roman" w:cs="Times New Roman"/>
                <w:bCs/>
                <w:sz w:val="24"/>
                <w:szCs w:val="24"/>
              </w:rPr>
              <w:t xml:space="preserve"> 40</w:t>
            </w:r>
          </w:p>
        </w:tc>
      </w:tr>
      <w:tr w:rsidR="00916CDB" w:rsidTr="006D294C">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6628" w:type="dxa"/>
            <w:vAlign w:val="center"/>
          </w:tcPr>
          <w:p w:rsidR="00916CDB" w:rsidRDefault="00916CDB" w:rsidP="00916CDB">
            <w:pPr>
              <w:rPr>
                <w:rFonts w:ascii="Times New Roman" w:hAnsi="Times New Roman" w:cs="Times New Roman"/>
                <w:spacing w:val="-6"/>
                <w:sz w:val="24"/>
                <w:szCs w:val="24"/>
              </w:rPr>
            </w:pPr>
            <w:r w:rsidRPr="00916CDB">
              <w:rPr>
                <w:rFonts w:ascii="Times New Roman" w:hAnsi="Times New Roman" w:cs="Times New Roman"/>
                <w:spacing w:val="-6"/>
                <w:sz w:val="24"/>
                <w:szCs w:val="24"/>
              </w:rPr>
              <w:t>Çocuğumuneğitimindeaktifbirortağım.</w:t>
            </w:r>
          </w:p>
          <w:p w:rsidR="00916CDB" w:rsidRPr="00916CDB" w:rsidRDefault="00916CDB" w:rsidP="00916CDB">
            <w:pPr>
              <w:rPr>
                <w:rFonts w:ascii="Times New Roman" w:hAnsi="Times New Roman" w:cs="Times New Roman"/>
                <w:sz w:val="24"/>
                <w:szCs w:val="24"/>
              </w:rPr>
            </w:pPr>
          </w:p>
        </w:tc>
        <w:tc>
          <w:tcPr>
            <w:tcW w:w="1870" w:type="dxa"/>
          </w:tcPr>
          <w:p w:rsidR="00916CDB" w:rsidRPr="00027604" w:rsidRDefault="00916CDB" w:rsidP="00916CDB">
            <w:pPr>
              <w:jc w:val="center"/>
            </w:pPr>
            <w:r w:rsidRPr="00027604">
              <w:rPr>
                <w:rFonts w:ascii="Times New Roman" w:hAnsi="Times New Roman" w:cs="Times New Roman"/>
                <w:bCs/>
                <w:sz w:val="24"/>
                <w:szCs w:val="24"/>
              </w:rPr>
              <w:t>%</w:t>
            </w:r>
            <w:r>
              <w:rPr>
                <w:rFonts w:ascii="Times New Roman" w:hAnsi="Times New Roman" w:cs="Times New Roman"/>
                <w:bCs/>
                <w:sz w:val="24"/>
                <w:szCs w:val="24"/>
              </w:rPr>
              <w:t xml:space="preserve"> 40</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E-okul veli bilgilendirme sistemi ile oku</w:t>
            </w:r>
            <w:r w:rsidR="000F6A3F">
              <w:rPr>
                <w:rFonts w:ascii="Times New Roman" w:hAnsi="Times New Roman" w:cs="Times New Roman"/>
                <w:bCs/>
                <w:sz w:val="24"/>
                <w:szCs w:val="24"/>
              </w:rPr>
              <w:t xml:space="preserve">lun internet sayfasını düzenli </w:t>
            </w:r>
            <w:r w:rsidRPr="00027604">
              <w:rPr>
                <w:rFonts w:ascii="Times New Roman" w:hAnsi="Times New Roman" w:cs="Times New Roman"/>
                <w:bCs/>
                <w:sz w:val="24"/>
                <w:szCs w:val="24"/>
              </w:rPr>
              <w:t>olarak takip ediyorum.</w:t>
            </w: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66</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Çocuğumun okulunu sevdiğini ve öğretmeni ile iyi anlaştığını düşünüyorum.</w:t>
            </w: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80</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Okul her zaman temiz ve bakımlıdır.</w:t>
            </w:r>
          </w:p>
          <w:p w:rsidR="00027604" w:rsidRPr="00027604" w:rsidRDefault="00027604" w:rsidP="00027604">
            <w:pPr>
              <w:tabs>
                <w:tab w:val="left" w:pos="7320"/>
              </w:tabs>
              <w:jc w:val="both"/>
              <w:rPr>
                <w:rFonts w:ascii="Times New Roman" w:hAnsi="Times New Roman" w:cs="Times New Roman"/>
                <w:bCs/>
                <w:sz w:val="24"/>
                <w:szCs w:val="24"/>
              </w:rPr>
            </w:pP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80</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Okulun binası ve fiziki mekanlar yeterlidir.</w:t>
            </w:r>
          </w:p>
          <w:p w:rsidR="00027604" w:rsidRPr="00027604" w:rsidRDefault="00027604" w:rsidP="00027604">
            <w:pPr>
              <w:tabs>
                <w:tab w:val="left" w:pos="7320"/>
              </w:tabs>
              <w:jc w:val="both"/>
              <w:rPr>
                <w:rFonts w:ascii="Times New Roman" w:hAnsi="Times New Roman" w:cs="Times New Roman"/>
                <w:bCs/>
                <w:sz w:val="24"/>
                <w:szCs w:val="24"/>
              </w:rPr>
            </w:pP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50</w:t>
            </w:r>
          </w:p>
        </w:tc>
      </w:tr>
      <w:tr w:rsidR="00027604" w:rsidTr="00027604">
        <w:tc>
          <w:tcPr>
            <w:tcW w:w="790" w:type="dxa"/>
          </w:tcPr>
          <w:p w:rsidR="00027604" w:rsidRDefault="00027604" w:rsidP="00027604">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6628" w:type="dxa"/>
          </w:tcPr>
          <w:p w:rsidR="00027604" w:rsidRPr="00027604" w:rsidRDefault="00027604" w:rsidP="00027604">
            <w:pPr>
              <w:tabs>
                <w:tab w:val="left" w:pos="7320"/>
              </w:tabs>
              <w:jc w:val="both"/>
              <w:rPr>
                <w:rFonts w:ascii="Times New Roman" w:hAnsi="Times New Roman" w:cs="Times New Roman"/>
                <w:bCs/>
                <w:sz w:val="24"/>
                <w:szCs w:val="24"/>
              </w:rPr>
            </w:pPr>
            <w:r w:rsidRPr="00027604">
              <w:rPr>
                <w:rFonts w:ascii="Times New Roman" w:hAnsi="Times New Roman" w:cs="Times New Roman"/>
                <w:bCs/>
                <w:sz w:val="24"/>
                <w:szCs w:val="24"/>
              </w:rPr>
              <w:t>Okulun yönetiminden memnunum.</w:t>
            </w:r>
          </w:p>
          <w:p w:rsidR="00027604" w:rsidRPr="00027604" w:rsidRDefault="00027604" w:rsidP="00027604">
            <w:pPr>
              <w:tabs>
                <w:tab w:val="left" w:pos="7320"/>
              </w:tabs>
              <w:jc w:val="both"/>
              <w:rPr>
                <w:rFonts w:ascii="Times New Roman" w:hAnsi="Times New Roman" w:cs="Times New Roman"/>
                <w:bCs/>
                <w:sz w:val="24"/>
                <w:szCs w:val="24"/>
              </w:rPr>
            </w:pPr>
          </w:p>
        </w:tc>
        <w:tc>
          <w:tcPr>
            <w:tcW w:w="1870" w:type="dxa"/>
          </w:tcPr>
          <w:p w:rsidR="00027604" w:rsidRPr="00027604" w:rsidRDefault="00027604" w:rsidP="00027604">
            <w:pPr>
              <w:jc w:val="center"/>
            </w:pPr>
            <w:r w:rsidRPr="00027604">
              <w:rPr>
                <w:rFonts w:ascii="Times New Roman" w:hAnsi="Times New Roman" w:cs="Times New Roman"/>
                <w:bCs/>
                <w:sz w:val="24"/>
                <w:szCs w:val="24"/>
              </w:rPr>
              <w:t>%</w:t>
            </w:r>
            <w:r w:rsidR="000F6A3F">
              <w:rPr>
                <w:rFonts w:ascii="Times New Roman" w:hAnsi="Times New Roman" w:cs="Times New Roman"/>
                <w:bCs/>
                <w:sz w:val="24"/>
                <w:szCs w:val="24"/>
              </w:rPr>
              <w:t xml:space="preserve"> 80</w:t>
            </w:r>
          </w:p>
        </w:tc>
      </w:tr>
    </w:tbl>
    <w:p w:rsidR="000F6A3F" w:rsidRDefault="000F6A3F" w:rsidP="001434A9">
      <w:pPr>
        <w:tabs>
          <w:tab w:val="left" w:pos="7320"/>
        </w:tabs>
        <w:jc w:val="both"/>
        <w:rPr>
          <w:rFonts w:ascii="Times New Roman" w:hAnsi="Times New Roman" w:cs="Times New Roman"/>
          <w:b/>
          <w:bCs/>
          <w:sz w:val="24"/>
          <w:szCs w:val="24"/>
        </w:rPr>
      </w:pPr>
    </w:p>
    <w:p w:rsidR="00303363" w:rsidRPr="001434A9" w:rsidRDefault="00C90519"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Öğretmen</w:t>
      </w:r>
      <w:r w:rsidR="001434A9" w:rsidRPr="001434A9">
        <w:rPr>
          <w:rFonts w:ascii="Times New Roman" w:hAnsi="Times New Roman" w:cs="Times New Roman"/>
          <w:b/>
          <w:bCs/>
          <w:sz w:val="24"/>
          <w:szCs w:val="24"/>
        </w:rPr>
        <w:t xml:space="preserve"> Anketi Sonuçları:</w:t>
      </w:r>
    </w:p>
    <w:p w:rsidR="007820F3" w:rsidRDefault="007820F3"/>
    <w:tbl>
      <w:tblPr>
        <w:tblStyle w:val="TabloKlavuzu"/>
        <w:tblW w:w="0" w:type="auto"/>
        <w:tblLook w:val="04A0"/>
      </w:tblPr>
      <w:tblGrid>
        <w:gridCol w:w="790"/>
        <w:gridCol w:w="6628"/>
        <w:gridCol w:w="1870"/>
      </w:tblGrid>
      <w:tr w:rsidR="00722F14" w:rsidTr="00916CDB">
        <w:tc>
          <w:tcPr>
            <w:tcW w:w="790" w:type="dxa"/>
          </w:tcPr>
          <w:p w:rsidR="00722F14" w:rsidRDefault="00722F14" w:rsidP="00055A3E">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SIRA NO</w:t>
            </w:r>
          </w:p>
        </w:tc>
        <w:tc>
          <w:tcPr>
            <w:tcW w:w="6628" w:type="dxa"/>
          </w:tcPr>
          <w:p w:rsidR="00722F14" w:rsidRDefault="00722F14" w:rsidP="00055A3E">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ÖĞRETMEN MEMNUNİYET ANKET SORULARI</w:t>
            </w:r>
          </w:p>
        </w:tc>
        <w:tc>
          <w:tcPr>
            <w:tcW w:w="1870" w:type="dxa"/>
          </w:tcPr>
          <w:p w:rsidR="00722F14" w:rsidRDefault="00722F14" w:rsidP="00055A3E">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OKUL ORTALAMASI</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Kurumdaki tüm duyurular çalışanlara zamanında iletilir.</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Okulumuzda alınan kararlar çalışanların kararı ile alınır.</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6D294C">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6628" w:type="dxa"/>
            <w:vAlign w:val="center"/>
          </w:tcPr>
          <w:p w:rsidR="00916CDB" w:rsidRDefault="00916CDB" w:rsidP="00916CDB">
            <w:pPr>
              <w:rPr>
                <w:rFonts w:ascii="Times New Roman" w:hAnsi="Times New Roman" w:cs="Times New Roman"/>
                <w:sz w:val="24"/>
              </w:rPr>
            </w:pPr>
            <w:r w:rsidRPr="00916CDB">
              <w:rPr>
                <w:rFonts w:ascii="Times New Roman" w:hAnsi="Times New Roman" w:cs="Times New Roman"/>
                <w:sz w:val="24"/>
              </w:rPr>
              <w:t>Bana sunulan kaynakları kullanmak için gerekli eğitime sahibim.</w:t>
            </w:r>
          </w:p>
          <w:p w:rsidR="00916CDB" w:rsidRPr="00916CDB" w:rsidRDefault="00916CDB" w:rsidP="00916CDB">
            <w:pPr>
              <w:rPr>
                <w:rFonts w:ascii="Times New Roman" w:hAnsi="Times New Roman" w:cs="Times New Roman"/>
                <w:sz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50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Çalıştığım okul bana kendimi geliştirme imkanı tanımaktadır.</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Okulda çalışanlara yönelik sosyal ve kültürel faaliyetler düzenlenir.</w:t>
            </w: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Okulumuzda yerelde ve toplum üzerinde farkındalık yaratarak olumlu etkiler bırakacak çalışmalar yapılmaktadır.</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6628" w:type="dxa"/>
          </w:tcPr>
          <w:p w:rsid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 teknik araç ve gereç yönünden yeterli donanıma sahiptir.</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lastRenderedPageBreak/>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Okulda ihtiyaç duyduğum malzemeye zamanında ulaşabilirim.</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Okulumuz çalışanlarına internet, bilgisayar, fotokopi vb. teknolojik imkanlar sunmaktadır.</w:t>
            </w: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r w:rsidR="00916CDB" w:rsidTr="00916CDB">
        <w:tc>
          <w:tcPr>
            <w:tcW w:w="790" w:type="dxa"/>
          </w:tcPr>
          <w:p w:rsidR="00916CDB" w:rsidRDefault="00916CDB" w:rsidP="00916CDB">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6628" w:type="dxa"/>
          </w:tcPr>
          <w:p w:rsidR="00916CDB" w:rsidRPr="00916CDB" w:rsidRDefault="00916CDB" w:rsidP="00916CDB">
            <w:pPr>
              <w:tabs>
                <w:tab w:val="left" w:pos="7320"/>
              </w:tabs>
              <w:jc w:val="both"/>
              <w:rPr>
                <w:rFonts w:ascii="Times New Roman" w:hAnsi="Times New Roman" w:cs="Times New Roman"/>
                <w:bCs/>
                <w:sz w:val="24"/>
                <w:szCs w:val="24"/>
              </w:rPr>
            </w:pPr>
            <w:r w:rsidRPr="00916CDB">
              <w:rPr>
                <w:rFonts w:ascii="Times New Roman" w:hAnsi="Times New Roman" w:cs="Times New Roman"/>
                <w:bCs/>
                <w:sz w:val="24"/>
                <w:szCs w:val="24"/>
              </w:rPr>
              <w:t>Okul yönetiminden memnunum.</w:t>
            </w:r>
          </w:p>
          <w:p w:rsidR="00916CDB" w:rsidRPr="00916CDB" w:rsidRDefault="00916CDB" w:rsidP="00916CDB">
            <w:pPr>
              <w:tabs>
                <w:tab w:val="left" w:pos="7320"/>
              </w:tabs>
              <w:jc w:val="both"/>
              <w:rPr>
                <w:rFonts w:ascii="Times New Roman" w:hAnsi="Times New Roman" w:cs="Times New Roman"/>
                <w:bCs/>
                <w:sz w:val="24"/>
                <w:szCs w:val="24"/>
              </w:rPr>
            </w:pPr>
          </w:p>
        </w:tc>
        <w:tc>
          <w:tcPr>
            <w:tcW w:w="1870" w:type="dxa"/>
          </w:tcPr>
          <w:p w:rsidR="00916CDB" w:rsidRPr="00916CDB" w:rsidRDefault="00916CDB" w:rsidP="00916CDB">
            <w:pPr>
              <w:jc w:val="center"/>
            </w:pPr>
            <w:r w:rsidRPr="00916CDB">
              <w:rPr>
                <w:rFonts w:ascii="Times New Roman" w:hAnsi="Times New Roman" w:cs="Times New Roman"/>
                <w:bCs/>
                <w:sz w:val="24"/>
                <w:szCs w:val="24"/>
              </w:rPr>
              <w:t>%</w:t>
            </w:r>
            <w:r>
              <w:rPr>
                <w:rFonts w:ascii="Times New Roman" w:hAnsi="Times New Roman" w:cs="Times New Roman"/>
                <w:bCs/>
                <w:sz w:val="24"/>
                <w:szCs w:val="24"/>
              </w:rPr>
              <w:t xml:space="preserve"> 90</w:t>
            </w:r>
          </w:p>
        </w:tc>
      </w:tr>
    </w:tbl>
    <w:p w:rsidR="00722F14" w:rsidRDefault="00722F14"/>
    <w:p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6D294C" w:rsidRPr="006D294C" w:rsidRDefault="0026213D" w:rsidP="006D294C">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bookmarkStart w:id="12" w:name="_Toc164264122"/>
    </w:p>
    <w:p w:rsidR="006D294C" w:rsidRDefault="006D294C" w:rsidP="00CE5C87">
      <w:pPr>
        <w:pStyle w:val="Balk2"/>
        <w:ind w:hanging="1109"/>
      </w:pPr>
    </w:p>
    <w:p w:rsidR="0026213D" w:rsidRPr="00CE5C87" w:rsidRDefault="00CE5C87" w:rsidP="00CE5C87">
      <w:pPr>
        <w:pStyle w:val="Balk2"/>
        <w:ind w:hanging="1109"/>
      </w:pPr>
      <w:r>
        <w:t xml:space="preserve">2.7.1 </w:t>
      </w:r>
      <w:r w:rsidR="0026213D" w:rsidRPr="00CE5C87">
        <w:t>Teşkilat Şeması</w:t>
      </w:r>
      <w:bookmarkEnd w:id="12"/>
    </w:p>
    <w:p w:rsidR="00C67701" w:rsidRDefault="00C67701" w:rsidP="006D294C">
      <w:pPr>
        <w:tabs>
          <w:tab w:val="left" w:pos="7320"/>
        </w:tabs>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r w:rsidR="005E0B62" w:rsidRPr="005E0B62">
        <w:pict>
          <v:group id="Tuval 62" o:spid="_x0000_s1026" editas="canvas" style="width:429.05pt;height:265.2pt;mso-position-horizontal-relative:char;mso-position-vertical-relative:line" coordsize="54489,33679">
            <v:shape id="_x0000_s1027" type="#_x0000_t75" style="position:absolute;width:54489;height:33679;visibility:visible" filled="t" stroked="t" strokeweight="1pt">
              <v:fill color2="#f2f2f2" o:detectmouseclick="t" focus="100%" type="gradient"/>
              <v:path o:connecttype="none"/>
            </v:shape>
            <v:rect id="Rectangle 6" o:spid="_x0000_s1028" style="position:absolute;left:804;top:2286;width:12563;height:4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6D294C" w:rsidRPr="00BA2CAE" w:rsidRDefault="006D294C" w:rsidP="00BA2CAE">
                    <w:pPr>
                      <w:rPr>
                        <w:rFonts w:ascii="Times New Roman" w:hAnsi="Times New Roman" w:cs="Times New Roman"/>
                        <w:sz w:val="16"/>
                        <w:szCs w:val="16"/>
                      </w:rPr>
                    </w:pPr>
                    <w:r w:rsidRPr="00BA2CAE">
                      <w:rPr>
                        <w:rFonts w:ascii="Times New Roman" w:hAnsi="Times New Roman" w:cs="Times New Roman"/>
                        <w:sz w:val="16"/>
                        <w:szCs w:val="16"/>
                      </w:rPr>
                      <w:t>Öğretmenler Kurulu</w:t>
                    </w:r>
                  </w:p>
                </w:txbxContent>
              </v:textbox>
            </v:rect>
            <v:rect id="Rectangle 7" o:spid="_x0000_s1029" style="position:absolute;left:20234;width:10291;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6D294C" w:rsidRPr="004743DF" w:rsidRDefault="006D294C" w:rsidP="00BA2CAE">
                    <w:pPr>
                      <w:rPr>
                        <w:rFonts w:ascii="Times New Roman" w:hAnsi="Times New Roman"/>
                        <w:sz w:val="16"/>
                        <w:szCs w:val="16"/>
                      </w:rPr>
                    </w:pPr>
                    <w:r w:rsidRPr="004743DF">
                      <w:rPr>
                        <w:rFonts w:ascii="Times New Roman" w:hAnsi="Times New Roman"/>
                        <w:sz w:val="16"/>
                        <w:szCs w:val="16"/>
                      </w:rPr>
                      <w:t>Okul Müdürü</w:t>
                    </w:r>
                  </w:p>
                </w:txbxContent>
              </v:textbox>
            </v:rect>
            <v:rect id="Rectangle 8" o:spid="_x0000_s1030" style="position:absolute;left:37383;top:2286;width:1222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6D294C" w:rsidRPr="004743DF" w:rsidRDefault="006D294C" w:rsidP="00BA2CA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6D294C" w:rsidRPr="007A3D69" w:rsidRDefault="006D294C" w:rsidP="00BA2CAE">
                    <w:pPr>
                      <w:pStyle w:val="AralkYok"/>
                      <w:rPr>
                        <w:rFonts w:ascii="Times New Roman" w:hAnsi="Times New Roman" w:cs="Times New Roman"/>
                        <w:b/>
                        <w:sz w:val="20"/>
                      </w:rPr>
                    </w:pPr>
                    <w:r w:rsidRPr="007A3D69">
                      <w:rPr>
                        <w:rFonts w:ascii="Times New Roman" w:hAnsi="Times New Roman" w:cs="Times New Roman"/>
                        <w:b/>
                        <w:sz w:val="20"/>
                      </w:rPr>
                      <w:t>Komisyonlar:</w:t>
                    </w:r>
                  </w:p>
                  <w:p w:rsidR="006D294C" w:rsidRPr="007A3D69" w:rsidRDefault="006D294C" w:rsidP="00BA2CAE">
                    <w:pPr>
                      <w:pStyle w:val="AralkYok"/>
                      <w:rPr>
                        <w:rFonts w:ascii="Times New Roman" w:hAnsi="Times New Roman" w:cs="Times New Roman"/>
                        <w:color w:val="333333"/>
                        <w:sz w:val="20"/>
                      </w:rPr>
                    </w:pPr>
                    <w:r w:rsidRPr="007A3D69">
                      <w:rPr>
                        <w:rFonts w:ascii="Times New Roman" w:hAnsi="Times New Roman" w:cs="Times New Roman"/>
                        <w:color w:val="333333"/>
                        <w:sz w:val="20"/>
                      </w:rPr>
                      <w:t>Satın Alma Komisyonu</w:t>
                    </w:r>
                  </w:p>
                  <w:p w:rsidR="006D294C" w:rsidRPr="007A3D69" w:rsidRDefault="006D294C" w:rsidP="00BA2CAE">
                    <w:pPr>
                      <w:pStyle w:val="AralkYok"/>
                      <w:rPr>
                        <w:rFonts w:ascii="Times New Roman" w:hAnsi="Times New Roman" w:cs="Times New Roman"/>
                        <w:color w:val="333333"/>
                        <w:sz w:val="20"/>
                      </w:rPr>
                    </w:pPr>
                    <w:r w:rsidRPr="007A3D69">
                      <w:rPr>
                        <w:rFonts w:ascii="Times New Roman" w:hAnsi="Times New Roman" w:cs="Times New Roman"/>
                        <w:color w:val="333333"/>
                        <w:sz w:val="20"/>
                      </w:rPr>
                      <w:t>Muayene ve Teslim Alma Komisyonu</w:t>
                    </w:r>
                  </w:p>
                  <w:p w:rsidR="006D294C" w:rsidRPr="007A3D69" w:rsidRDefault="006D294C" w:rsidP="00BA2CAE">
                    <w:pPr>
                      <w:pStyle w:val="AralkYok"/>
                      <w:rPr>
                        <w:rFonts w:ascii="Times New Roman" w:hAnsi="Times New Roman" w:cs="Times New Roman"/>
                        <w:color w:val="333333"/>
                        <w:sz w:val="20"/>
                      </w:rPr>
                    </w:pPr>
                  </w:p>
                  <w:p w:rsidR="006D294C" w:rsidRPr="00C831E5" w:rsidRDefault="006D294C" w:rsidP="00BA2CAE">
                    <w:pPr>
                      <w:rPr>
                        <w:szCs w:val="20"/>
                      </w:rPr>
                    </w:pPr>
                  </w:p>
                </w:txbxContent>
              </v:textbox>
            </v:rect>
            <v:rect id="Rectangle 10" o:spid="_x0000_s1032" style="position:absolute;left:20234;top:9145;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6D294C" w:rsidRPr="003127A1" w:rsidRDefault="006D294C" w:rsidP="00BA2CAE">
                    <w:pPr>
                      <w:jc w:val="center"/>
                      <w:rPr>
                        <w:rFonts w:ascii="Times New Roman" w:hAnsi="Times New Roman"/>
                        <w:sz w:val="16"/>
                        <w:szCs w:val="16"/>
                      </w:rPr>
                    </w:pPr>
                    <w:r>
                      <w:rPr>
                        <w:rFonts w:ascii="Times New Roman" w:hAnsi="Times New Roman"/>
                        <w:sz w:val="16"/>
                        <w:szCs w:val="16"/>
                      </w:rPr>
                      <w:t>Müdür Yardımcıları</w:t>
                    </w:r>
                  </w:p>
                  <w:p w:rsidR="006D294C" w:rsidRPr="00C831E5" w:rsidRDefault="006D294C" w:rsidP="00BA2CAE">
                    <w:pPr>
                      <w:rPr>
                        <w:szCs w:val="20"/>
                      </w:rPr>
                    </w:pPr>
                  </w:p>
                </w:txbxContent>
              </v:textbox>
            </v:rect>
            <v:rect id="Rectangle 11" o:spid="_x0000_s1033" style="position:absolute;left:37383;top:6977;width:12226;height:1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6D294C" w:rsidRPr="003127A1" w:rsidRDefault="006D294C" w:rsidP="00BA2CAE">
                    <w:pPr>
                      <w:pStyle w:val="AralkYok"/>
                      <w:rPr>
                        <w:b/>
                        <w:sz w:val="16"/>
                        <w:szCs w:val="16"/>
                      </w:rPr>
                    </w:pPr>
                    <w:r w:rsidRPr="003127A1">
                      <w:rPr>
                        <w:b/>
                        <w:sz w:val="16"/>
                        <w:szCs w:val="16"/>
                      </w:rPr>
                      <w:t>Kurullar:</w:t>
                    </w:r>
                  </w:p>
                  <w:p w:rsidR="006D294C" w:rsidRPr="003127A1" w:rsidRDefault="006D294C" w:rsidP="00BA2CAE">
                    <w:pPr>
                      <w:pStyle w:val="AralkYok"/>
                      <w:rPr>
                        <w:color w:val="333333"/>
                        <w:sz w:val="16"/>
                        <w:szCs w:val="16"/>
                      </w:rPr>
                    </w:pPr>
                    <w:r w:rsidRPr="003127A1">
                      <w:rPr>
                        <w:color w:val="000000"/>
                        <w:sz w:val="16"/>
                        <w:szCs w:val="16"/>
                      </w:rPr>
                      <w:t>Öğretmenler Kurulu</w:t>
                    </w:r>
                  </w:p>
                  <w:p w:rsidR="006D294C" w:rsidRPr="003127A1" w:rsidRDefault="006D294C" w:rsidP="00BA2CAE">
                    <w:pPr>
                      <w:pStyle w:val="AralkYok"/>
                      <w:rPr>
                        <w:color w:val="333333"/>
                        <w:sz w:val="16"/>
                        <w:szCs w:val="16"/>
                      </w:rPr>
                    </w:pPr>
                    <w:r w:rsidRPr="003127A1">
                      <w:rPr>
                        <w:color w:val="000000"/>
                        <w:sz w:val="16"/>
                        <w:szCs w:val="16"/>
                      </w:rPr>
                      <w:t>Şube Öğretmenler Kurulu</w:t>
                    </w:r>
                  </w:p>
                  <w:p w:rsidR="006D294C" w:rsidRPr="003127A1" w:rsidRDefault="006D294C" w:rsidP="00BA2CA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6D294C" w:rsidRPr="00BA2CAE" w:rsidRDefault="006D294C" w:rsidP="00BA2CAE">
                    <w:pPr>
                      <w:rPr>
                        <w:rFonts w:ascii="Times New Roman" w:hAnsi="Times New Roman"/>
                        <w:color w:val="333333"/>
                        <w:sz w:val="18"/>
                        <w:szCs w:val="18"/>
                      </w:rPr>
                    </w:pPr>
                  </w:p>
                </w:txbxContent>
              </v:textbox>
            </v:rect>
            <v:rect id="Rectangle 15" o:spid="_x0000_s1036" style="position:absolute;left:1854;top:29819;width:10287;height:3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6D294C" w:rsidRPr="007A3D69" w:rsidRDefault="006D294C" w:rsidP="007A3D69">
                    <w:pPr>
                      <w:rPr>
                        <w:rFonts w:ascii="Times New Roman" w:hAnsi="Times New Roman"/>
                        <w:sz w:val="16"/>
                        <w:szCs w:val="16"/>
                      </w:rPr>
                    </w:pPr>
                    <w:r w:rsidRPr="007A3D69">
                      <w:rPr>
                        <w:rFonts w:ascii="Times New Roman" w:hAnsi="Times New Roman"/>
                        <w:sz w:val="16"/>
                        <w:szCs w:val="16"/>
                      </w:rPr>
                      <w:t>Branş Öğretmenleri</w:t>
                    </w:r>
                  </w:p>
                  <w:p w:rsidR="006D294C" w:rsidRPr="003B57B9" w:rsidRDefault="006D294C" w:rsidP="00BA2CAE">
                    <w:pPr>
                      <w:rPr>
                        <w:sz w:val="20"/>
                        <w:szCs w:val="20"/>
                      </w:rPr>
                    </w:pPr>
                  </w:p>
                </w:txbxContent>
              </v:textbox>
            </v:rect>
            <v:line id="Line 16" o:spid="_x0000_s1037" style="position:absolute;visibility:visibl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7" o:spid="_x0000_s1038" style="position:absolute;flip:x;visibility:visibl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8" o:spid="_x0000_s1039" style="position:absolute;visibility:visibl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9" o:spid="_x0000_s1040" style="position:absolute;visibility:visibl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0" o:spid="_x0000_s1041" style="position:absolute;flip:x;visibility:visibl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21" o:spid="_x0000_s1042" style="position:absolute;visibility:visibl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rect id="Rectangle 25" o:spid="_x0000_s1044" style="position:absolute;left:41951;top:29724;width:1030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6D294C" w:rsidRPr="003127A1" w:rsidRDefault="006D294C" w:rsidP="00BA2CAE">
                    <w:pPr>
                      <w:jc w:val="center"/>
                      <w:rPr>
                        <w:rFonts w:ascii="Times New Roman" w:hAnsi="Times New Roman"/>
                        <w:sz w:val="16"/>
                        <w:szCs w:val="16"/>
                      </w:rPr>
                    </w:pPr>
                    <w:r>
                      <w:rPr>
                        <w:rFonts w:ascii="Times New Roman" w:hAnsi="Times New Roman"/>
                        <w:sz w:val="16"/>
                        <w:szCs w:val="16"/>
                      </w:rPr>
                      <w:t xml:space="preserve"> Sınıf Öğretmenleri</w:t>
                    </w:r>
                  </w:p>
                  <w:p w:rsidR="006D294C" w:rsidRPr="003B57B9" w:rsidRDefault="006D294C" w:rsidP="00BA2CAE">
                    <w:pPr>
                      <w:rPr>
                        <w:sz w:val="20"/>
                        <w:szCs w:val="20"/>
                      </w:rPr>
                    </w:pPr>
                  </w:p>
                </w:txbxContent>
              </v:textbox>
            </v:rect>
            <v:line id="Line 27" o:spid="_x0000_s1046" style="position:absolute;visibility:visibl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8" o:spid="_x0000_s1047" style="position:absolute;visibility:visibl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9" o:spid="_x0000_s1048" style="position:absolute;visibility:visibl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0" o:spid="_x0000_s1049" style="position:absolute;visibility:visibl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2" o:spid="_x0000_s1051" style="position:absolute;visibility:visible" from="5372,27343" to="5372,29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34" o:spid="_x0000_s1053" style="position:absolute;visibility:visibl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w10:wrap type="none"/>
            <w10:anchorlock/>
          </v:group>
        </w:pict>
      </w:r>
    </w:p>
    <w:p w:rsidR="00EA1FA9" w:rsidRDefault="00EA1FA9" w:rsidP="00CE5C87">
      <w:pPr>
        <w:pStyle w:val="Balk2"/>
        <w:ind w:hanging="1109"/>
      </w:pPr>
      <w:bookmarkStart w:id="13" w:name="_Toc164264123"/>
    </w:p>
    <w:p w:rsidR="00EA1FA9" w:rsidRDefault="00EA1FA9" w:rsidP="00CE5C87">
      <w:pPr>
        <w:pStyle w:val="Balk2"/>
        <w:ind w:hanging="1109"/>
      </w:pPr>
    </w:p>
    <w:p w:rsidR="00EA1FA9" w:rsidRDefault="00EA1FA9" w:rsidP="00CE5C87">
      <w:pPr>
        <w:pStyle w:val="Balk2"/>
        <w:ind w:hanging="1109"/>
      </w:pPr>
    </w:p>
    <w:p w:rsidR="00EA1FA9" w:rsidRDefault="00EA1FA9" w:rsidP="00CE5C87">
      <w:pPr>
        <w:pStyle w:val="Balk2"/>
        <w:ind w:hanging="1109"/>
      </w:pPr>
    </w:p>
    <w:p w:rsidR="00EA1FA9" w:rsidRDefault="00EA1FA9" w:rsidP="00CE5C87">
      <w:pPr>
        <w:pStyle w:val="Balk2"/>
        <w:ind w:hanging="1109"/>
      </w:pPr>
    </w:p>
    <w:p w:rsidR="00EA1FA9" w:rsidRDefault="00EA1FA9" w:rsidP="00CE5C87">
      <w:pPr>
        <w:pStyle w:val="Balk2"/>
        <w:ind w:hanging="1109"/>
      </w:pPr>
    </w:p>
    <w:p w:rsidR="00EA1FA9" w:rsidRDefault="00EA1FA9" w:rsidP="00CE5C87">
      <w:pPr>
        <w:pStyle w:val="Balk2"/>
        <w:ind w:hanging="1109"/>
      </w:pPr>
    </w:p>
    <w:p w:rsidR="00C67701" w:rsidRPr="00CE5C87" w:rsidRDefault="00CE5C87" w:rsidP="00CE5C87">
      <w:pPr>
        <w:pStyle w:val="Balk2"/>
        <w:ind w:hanging="1109"/>
      </w:pPr>
      <w:r>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D02856" w:rsidRPr="00D02856" w:rsidRDefault="00C67701" w:rsidP="007C5422">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w:t>
      </w: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both"/>
        <w:rPr>
          <w:rFonts w:ascii="Times New Roman" w:hAnsi="Times New Roman" w:cs="Times New Roman"/>
          <w:color w:val="FF0000"/>
          <w:sz w:val="24"/>
          <w:szCs w:val="24"/>
        </w:rPr>
      </w:pPr>
    </w:p>
    <w:p w:rsidR="00AE79C0" w:rsidRDefault="00AE79C0" w:rsidP="00C67701">
      <w:pPr>
        <w:spacing w:line="276" w:lineRule="auto"/>
        <w:jc w:val="both"/>
        <w:rPr>
          <w:rFonts w:ascii="Times New Roman" w:hAnsi="Times New Roman" w:cs="Times New Roman"/>
          <w:sz w:val="24"/>
          <w:szCs w:val="24"/>
        </w:rPr>
      </w:pPr>
    </w:p>
    <w:p w:rsidR="00AE79C0" w:rsidRPr="00C67701" w:rsidRDefault="00AE79C0" w:rsidP="00C67701">
      <w:pPr>
        <w:spacing w:line="276" w:lineRule="auto"/>
        <w:jc w:val="both"/>
        <w:rPr>
          <w:rFonts w:ascii="Times New Roman" w:hAnsi="Times New Roman" w:cs="Times New Roman"/>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EA1FA9" w:rsidRDefault="00EA1FA9" w:rsidP="00C67701">
      <w:pPr>
        <w:spacing w:line="276" w:lineRule="auto"/>
        <w:jc w:val="center"/>
        <w:rPr>
          <w:rFonts w:ascii="Times New Roman" w:hAnsi="Times New Roman" w:cs="Times New Roman"/>
          <w:b/>
          <w:bCs/>
          <w:i/>
          <w:iCs/>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A44AAA" w:rsidTr="009456B3">
        <w:trPr>
          <w:trHeight w:val="397"/>
          <w:jc w:val="center"/>
        </w:trPr>
        <w:tc>
          <w:tcPr>
            <w:tcW w:w="4360" w:type="dxa"/>
            <w:vAlign w:val="center"/>
          </w:tcPr>
          <w:p w:rsidR="00C67701" w:rsidRPr="00AE79C0" w:rsidRDefault="00C67701" w:rsidP="00C67701">
            <w:pPr>
              <w:pStyle w:val="TableParagraph"/>
              <w:spacing w:line="214" w:lineRule="exact"/>
              <w:ind w:left="107"/>
              <w:jc w:val="center"/>
              <w:rPr>
                <w:rFonts w:ascii="Times New Roman" w:hAnsi="Times New Roman" w:cs="Times New Roman"/>
                <w:b/>
                <w:sz w:val="24"/>
                <w:szCs w:val="24"/>
              </w:rPr>
            </w:pPr>
            <w:r w:rsidRPr="00AE79C0">
              <w:rPr>
                <w:rFonts w:ascii="Times New Roman" w:hAnsi="Times New Roman" w:cs="Times New Roman"/>
                <w:b/>
                <w:sz w:val="24"/>
                <w:szCs w:val="24"/>
              </w:rPr>
              <w:t>Çalışanın</w:t>
            </w:r>
            <w:r w:rsidRPr="00AE79C0">
              <w:rPr>
                <w:rFonts w:ascii="Times New Roman" w:hAnsi="Times New Roman" w:cs="Times New Roman"/>
                <w:b/>
                <w:spacing w:val="-2"/>
                <w:sz w:val="24"/>
                <w:szCs w:val="24"/>
              </w:rPr>
              <w:t>Ünvanı</w:t>
            </w:r>
          </w:p>
        </w:tc>
        <w:tc>
          <w:tcPr>
            <w:tcW w:w="4753" w:type="dxa"/>
            <w:vAlign w:val="center"/>
          </w:tcPr>
          <w:p w:rsidR="00C67701" w:rsidRPr="00AE79C0" w:rsidRDefault="00C67701" w:rsidP="00C67701">
            <w:pPr>
              <w:pStyle w:val="TableParagraph"/>
              <w:spacing w:before="2" w:line="212" w:lineRule="exact"/>
              <w:ind w:left="107"/>
              <w:jc w:val="center"/>
              <w:rPr>
                <w:rFonts w:ascii="Times New Roman" w:hAnsi="Times New Roman" w:cs="Times New Roman"/>
                <w:b/>
                <w:sz w:val="24"/>
                <w:szCs w:val="24"/>
              </w:rPr>
            </w:pPr>
            <w:r w:rsidRPr="00AE79C0">
              <w:rPr>
                <w:rFonts w:ascii="Times New Roman" w:hAnsi="Times New Roman" w:cs="Times New Roman"/>
                <w:b/>
                <w:spacing w:val="-2"/>
                <w:w w:val="105"/>
                <w:sz w:val="24"/>
                <w:szCs w:val="24"/>
              </w:rPr>
              <w:t>Görevleri</w:t>
            </w:r>
          </w:p>
        </w:tc>
      </w:tr>
      <w:tr w:rsidR="00C67701" w:rsidRPr="00A44AAA" w:rsidTr="009456B3">
        <w:trPr>
          <w:trHeight w:val="397"/>
          <w:jc w:val="center"/>
        </w:trPr>
        <w:tc>
          <w:tcPr>
            <w:tcW w:w="4360" w:type="dxa"/>
            <w:shd w:val="clear" w:color="auto" w:fill="92CDDC" w:themeFill="accent5" w:themeFillTint="99"/>
            <w:vAlign w:val="center"/>
          </w:tcPr>
          <w:p w:rsidR="00C67701" w:rsidRPr="00AE79C0" w:rsidRDefault="00C67701" w:rsidP="00C67701">
            <w:pPr>
              <w:pStyle w:val="TableParagraph"/>
              <w:spacing w:before="6" w:line="209" w:lineRule="exact"/>
              <w:ind w:left="107"/>
              <w:rPr>
                <w:rFonts w:ascii="Times New Roman" w:hAnsi="Times New Roman" w:cs="Times New Roman"/>
                <w:sz w:val="24"/>
                <w:szCs w:val="24"/>
              </w:rPr>
            </w:pPr>
            <w:r w:rsidRPr="00AE79C0">
              <w:rPr>
                <w:rFonts w:ascii="Times New Roman" w:hAnsi="Times New Roman" w:cs="Times New Roman"/>
                <w:spacing w:val="-8"/>
                <w:sz w:val="24"/>
                <w:szCs w:val="24"/>
              </w:rPr>
              <w:t>Okul/KurumMüdürü</w:t>
            </w:r>
          </w:p>
        </w:tc>
        <w:tc>
          <w:tcPr>
            <w:tcW w:w="4753" w:type="dxa"/>
            <w:shd w:val="clear" w:color="auto" w:fill="92CDDC" w:themeFill="accent5" w:themeFillTint="99"/>
            <w:vAlign w:val="center"/>
          </w:tcPr>
          <w:p w:rsidR="00C67701" w:rsidRPr="00AE79C0" w:rsidRDefault="009456B3" w:rsidP="00C67701">
            <w:pPr>
              <w:pStyle w:val="TableParagraph"/>
              <w:rPr>
                <w:rFonts w:ascii="Times New Roman" w:hAnsi="Times New Roman" w:cs="Times New Roman"/>
                <w:sz w:val="24"/>
                <w:szCs w:val="24"/>
              </w:rPr>
            </w:pPr>
            <w:r w:rsidRPr="00AE79C0">
              <w:rPr>
                <w:rFonts w:ascii="Times New Roman" w:eastAsia="Times New Roman" w:hAnsi="Times New Roman" w:cs="Times New Roman"/>
                <w:color w:val="000000"/>
                <w:kern w:val="24"/>
                <w:sz w:val="24"/>
                <w:szCs w:val="24"/>
              </w:rPr>
              <w:t>Kanun, tüzük, yönetmelik, yönerge, program ve emirlere uygun olarak görevlerini yürütür.</w:t>
            </w:r>
          </w:p>
        </w:tc>
      </w:tr>
      <w:tr w:rsidR="00C67701" w:rsidRPr="00A44AAA" w:rsidTr="009456B3">
        <w:trPr>
          <w:trHeight w:val="397"/>
          <w:jc w:val="center"/>
        </w:trPr>
        <w:tc>
          <w:tcPr>
            <w:tcW w:w="4360" w:type="dxa"/>
            <w:shd w:val="clear" w:color="auto" w:fill="92CDDC" w:themeFill="accent5" w:themeFillTint="99"/>
            <w:vAlign w:val="center"/>
          </w:tcPr>
          <w:p w:rsidR="00C67701" w:rsidRPr="00AE79C0" w:rsidRDefault="00C67701" w:rsidP="00C67701">
            <w:pPr>
              <w:pStyle w:val="TableParagraph"/>
              <w:spacing w:before="5" w:line="209" w:lineRule="exact"/>
              <w:ind w:left="107"/>
              <w:rPr>
                <w:rFonts w:ascii="Times New Roman" w:hAnsi="Times New Roman" w:cs="Times New Roman"/>
                <w:sz w:val="24"/>
                <w:szCs w:val="24"/>
              </w:rPr>
            </w:pPr>
            <w:r w:rsidRPr="00AE79C0">
              <w:rPr>
                <w:rFonts w:ascii="Times New Roman" w:hAnsi="Times New Roman" w:cs="Times New Roman"/>
                <w:w w:val="90"/>
                <w:sz w:val="24"/>
                <w:szCs w:val="24"/>
              </w:rPr>
              <w:t>Müdür</w:t>
            </w:r>
            <w:r w:rsidRPr="00AE79C0">
              <w:rPr>
                <w:rFonts w:ascii="Times New Roman" w:hAnsi="Times New Roman" w:cs="Times New Roman"/>
                <w:spacing w:val="-2"/>
                <w:w w:val="95"/>
                <w:sz w:val="24"/>
                <w:szCs w:val="24"/>
              </w:rPr>
              <w:t>Yardımcısı</w:t>
            </w:r>
          </w:p>
        </w:tc>
        <w:tc>
          <w:tcPr>
            <w:tcW w:w="4753" w:type="dxa"/>
            <w:shd w:val="clear" w:color="auto" w:fill="92CDDC" w:themeFill="accent5" w:themeFillTint="99"/>
            <w:vAlign w:val="center"/>
          </w:tcPr>
          <w:p w:rsidR="00C67701" w:rsidRPr="00AE79C0" w:rsidRDefault="009456B3" w:rsidP="009456B3">
            <w:pPr>
              <w:widowControl/>
              <w:autoSpaceDE/>
              <w:autoSpaceDN/>
              <w:contextualSpacing/>
              <w:jc w:val="both"/>
              <w:textAlignment w:val="baseline"/>
              <w:rPr>
                <w:rFonts w:ascii="Arial" w:eastAsia="Times New Roman" w:hAnsi="Arial" w:cs="Arial"/>
                <w:sz w:val="24"/>
                <w:szCs w:val="24"/>
              </w:rPr>
            </w:pPr>
            <w:r w:rsidRPr="00AE79C0">
              <w:rPr>
                <w:rFonts w:ascii="Times New Roman" w:eastAsia="Times New Roman" w:hAnsi="Times New Roman" w:cs="Times New Roman"/>
                <w:color w:val="000000"/>
                <w:kern w:val="24"/>
                <w:sz w:val="24"/>
                <w:szCs w:val="24"/>
              </w:rPr>
              <w:t>Okulun her türlü eğitim-öğretim, yönetim, öğrenci, personel, tahakkuk, yazışma, sosyal etkinlikler, güvenlik, beslenme, bakım, nöbet, koruma, temizlik, düzen, halkla ilişkiler gibi işleriyle ilgili olarak okul müdürü tarafından verilen görevleri yapar.</w:t>
            </w:r>
          </w:p>
        </w:tc>
      </w:tr>
      <w:tr w:rsidR="00C67701" w:rsidRPr="00A44AAA" w:rsidTr="009456B3">
        <w:trPr>
          <w:trHeight w:val="397"/>
          <w:jc w:val="center"/>
        </w:trPr>
        <w:tc>
          <w:tcPr>
            <w:tcW w:w="4360" w:type="dxa"/>
            <w:shd w:val="clear" w:color="auto" w:fill="92CDDC" w:themeFill="accent5" w:themeFillTint="99"/>
            <w:vAlign w:val="center"/>
          </w:tcPr>
          <w:p w:rsidR="00C67701" w:rsidRPr="00AE79C0" w:rsidRDefault="009456B3" w:rsidP="00C67701">
            <w:pPr>
              <w:pStyle w:val="TableParagraph"/>
              <w:spacing w:before="6" w:line="209" w:lineRule="exact"/>
              <w:ind w:left="107"/>
              <w:rPr>
                <w:rFonts w:ascii="Times New Roman" w:hAnsi="Times New Roman" w:cs="Times New Roman"/>
                <w:sz w:val="24"/>
                <w:szCs w:val="24"/>
              </w:rPr>
            </w:pPr>
            <w:r w:rsidRPr="00AE79C0">
              <w:rPr>
                <w:rFonts w:ascii="Times New Roman" w:hAnsi="Times New Roman" w:cs="Times New Roman"/>
                <w:spacing w:val="-2"/>
                <w:sz w:val="24"/>
                <w:szCs w:val="24"/>
              </w:rPr>
              <w:t>Ö</w:t>
            </w:r>
            <w:r w:rsidR="00C67701" w:rsidRPr="00AE79C0">
              <w:rPr>
                <w:rFonts w:ascii="Times New Roman" w:hAnsi="Times New Roman" w:cs="Times New Roman"/>
                <w:spacing w:val="-2"/>
                <w:sz w:val="24"/>
                <w:szCs w:val="24"/>
              </w:rPr>
              <w:t>ğretmenler</w:t>
            </w:r>
          </w:p>
        </w:tc>
        <w:tc>
          <w:tcPr>
            <w:tcW w:w="4753" w:type="dxa"/>
            <w:shd w:val="clear" w:color="auto" w:fill="92CDDC" w:themeFill="accent5" w:themeFillTint="99"/>
            <w:vAlign w:val="center"/>
          </w:tcPr>
          <w:p w:rsidR="009456B3" w:rsidRPr="00AE79C0" w:rsidRDefault="009456B3" w:rsidP="009456B3">
            <w:pPr>
              <w:widowControl/>
              <w:tabs>
                <w:tab w:val="left" w:pos="360"/>
              </w:tabs>
              <w:autoSpaceDE/>
              <w:autoSpaceDN/>
              <w:contextualSpacing/>
              <w:jc w:val="both"/>
              <w:textAlignment w:val="baseline"/>
              <w:rPr>
                <w:rFonts w:ascii="Times New Roman" w:eastAsia="Times New Roman" w:hAnsi="Times New Roman" w:cs="Times New Roman"/>
                <w:color w:val="000000"/>
                <w:kern w:val="24"/>
                <w:sz w:val="24"/>
                <w:szCs w:val="24"/>
              </w:rPr>
            </w:pPr>
            <w:r w:rsidRPr="00AE79C0">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9456B3" w:rsidRPr="00AE79C0" w:rsidRDefault="009456B3" w:rsidP="009456B3">
            <w:pPr>
              <w:widowControl/>
              <w:tabs>
                <w:tab w:val="left" w:pos="360"/>
              </w:tabs>
              <w:autoSpaceDE/>
              <w:autoSpaceDN/>
              <w:contextualSpacing/>
              <w:jc w:val="both"/>
              <w:textAlignment w:val="baseline"/>
              <w:rPr>
                <w:rFonts w:ascii="Arial" w:eastAsia="Times New Roman" w:hAnsi="Arial" w:cs="Arial"/>
                <w:sz w:val="24"/>
                <w:szCs w:val="24"/>
              </w:rPr>
            </w:pPr>
            <w:r w:rsidRPr="00AE79C0">
              <w:rPr>
                <w:rFonts w:ascii="Times New Roman" w:eastAsia="Times New Roman" w:hAnsi="Times New Roman" w:cs="Times New Roman"/>
                <w:color w:val="000000"/>
                <w:kern w:val="24"/>
                <w:sz w:val="24"/>
                <w:szCs w:val="24"/>
              </w:rPr>
              <w:t xml:space="preserve"> Özel bilgi, beceri ve yetenek isteyen; beden eğitimi, müzik, görsel sanatlar dersleri branş öğretmenlerince okutulur. </w:t>
            </w:r>
          </w:p>
          <w:p w:rsidR="009456B3" w:rsidRPr="00AE79C0" w:rsidRDefault="00AE79C0" w:rsidP="009456B3">
            <w:pPr>
              <w:widowControl/>
              <w:tabs>
                <w:tab w:val="left" w:pos="360"/>
              </w:tabs>
              <w:autoSpaceDE/>
              <w:autoSpaceDN/>
              <w:contextualSpacing/>
              <w:jc w:val="both"/>
              <w:textAlignment w:val="baseline"/>
              <w:rPr>
                <w:rFonts w:ascii="Arial" w:eastAsia="Times New Roman" w:hAnsi="Arial" w:cs="Arial"/>
                <w:sz w:val="24"/>
                <w:szCs w:val="24"/>
              </w:rPr>
            </w:pPr>
            <w:r w:rsidRPr="00AE79C0">
              <w:rPr>
                <w:rFonts w:ascii="Times New Roman" w:eastAsia="Calibri" w:hAnsi="Times New Roman" w:cs="Times New Roman"/>
                <w:color w:val="000000"/>
                <w:kern w:val="24"/>
                <w:sz w:val="24"/>
                <w:szCs w:val="24"/>
              </w:rPr>
              <w:t>O</w:t>
            </w:r>
            <w:r w:rsidR="009456B3" w:rsidRPr="00AE79C0">
              <w:rPr>
                <w:rFonts w:ascii="Times New Roman" w:eastAsia="Calibri" w:hAnsi="Times New Roman" w:cs="Times New Roman"/>
                <w:color w:val="000000"/>
                <w:kern w:val="24"/>
                <w:sz w:val="24"/>
                <w:szCs w:val="24"/>
              </w:rPr>
              <w:t>kul müdürlüğünce düzenlenen nöbet çizelgesine göre öğretmenler</w:t>
            </w:r>
            <w:r w:rsidRPr="00AE79C0">
              <w:rPr>
                <w:rFonts w:ascii="Times New Roman" w:eastAsia="Calibri" w:hAnsi="Times New Roman" w:cs="Times New Roman"/>
                <w:color w:val="000000"/>
                <w:kern w:val="24"/>
                <w:sz w:val="24"/>
                <w:szCs w:val="24"/>
              </w:rPr>
              <w:t xml:space="preserve">in </w:t>
            </w:r>
            <w:r w:rsidR="009456B3" w:rsidRPr="00AE79C0">
              <w:rPr>
                <w:rFonts w:ascii="Times New Roman" w:eastAsia="Calibri" w:hAnsi="Times New Roman" w:cs="Times New Roman"/>
                <w:color w:val="000000"/>
                <w:kern w:val="24"/>
                <w:sz w:val="24"/>
                <w:szCs w:val="24"/>
              </w:rPr>
              <w:t>nöbet tutmaları sağlanır.</w:t>
            </w:r>
          </w:p>
          <w:p w:rsidR="00C67701" w:rsidRPr="00AE79C0" w:rsidRDefault="00C67701" w:rsidP="00C67701">
            <w:pPr>
              <w:pStyle w:val="TableParagraph"/>
              <w:rPr>
                <w:rFonts w:ascii="Times New Roman" w:hAnsi="Times New Roman" w:cs="Times New Roman"/>
                <w:sz w:val="24"/>
                <w:szCs w:val="24"/>
              </w:rPr>
            </w:pPr>
          </w:p>
        </w:tc>
      </w:tr>
    </w:tbl>
    <w:p w:rsidR="006D294C" w:rsidRDefault="006D294C" w:rsidP="006D294C">
      <w:pPr>
        <w:rPr>
          <w:rFonts w:ascii="Times New Roman" w:hAnsi="Times New Roman" w:cs="Times New Roman"/>
          <w:b/>
          <w:bCs/>
          <w:i/>
          <w:iCs/>
          <w:sz w:val="24"/>
          <w:szCs w:val="24"/>
        </w:rPr>
      </w:pPr>
    </w:p>
    <w:p w:rsidR="007C5422" w:rsidRDefault="007C5422" w:rsidP="006D294C">
      <w:pPr>
        <w:rPr>
          <w:rFonts w:ascii="Times New Roman" w:hAnsi="Times New Roman" w:cs="Times New Roman"/>
          <w:b/>
          <w:bCs/>
          <w:iCs/>
          <w:sz w:val="24"/>
          <w:szCs w:val="24"/>
        </w:rPr>
      </w:pPr>
    </w:p>
    <w:p w:rsidR="007C5422" w:rsidRDefault="007C5422" w:rsidP="006D294C">
      <w:pPr>
        <w:rPr>
          <w:rFonts w:ascii="Times New Roman" w:hAnsi="Times New Roman" w:cs="Times New Roman"/>
          <w:b/>
          <w:bCs/>
          <w:iCs/>
          <w:sz w:val="24"/>
          <w:szCs w:val="24"/>
        </w:rPr>
      </w:pPr>
    </w:p>
    <w:p w:rsidR="00C67701" w:rsidRPr="006D294C" w:rsidRDefault="00C67701" w:rsidP="006D294C">
      <w:pPr>
        <w:rPr>
          <w:rFonts w:ascii="Times New Roman" w:hAnsi="Times New Roman" w:cs="Times New Roman"/>
          <w:b/>
          <w:bCs/>
          <w:iCs/>
          <w:sz w:val="24"/>
          <w:szCs w:val="24"/>
        </w:rPr>
      </w:pPr>
      <w:r w:rsidRPr="006D294C">
        <w:rPr>
          <w:rFonts w:ascii="Times New Roman" w:hAnsi="Times New Roman" w:cs="Times New Roman"/>
          <w:b/>
          <w:bCs/>
          <w:iCs/>
          <w:sz w:val="24"/>
          <w:szCs w:val="24"/>
        </w:rPr>
        <w:t>Tablo 6.</w:t>
      </w:r>
      <w:r w:rsidRPr="006D294C">
        <w:rPr>
          <w:rFonts w:ascii="Times New Roman" w:hAnsi="Times New Roman" w:cs="Times New Roman"/>
          <w:iCs/>
          <w:sz w:val="24"/>
          <w:szCs w:val="24"/>
        </w:rPr>
        <w:t xml:space="preserve"> İdari Personelin Hizmet Süresine İlişkin Bilgiler</w:t>
      </w:r>
    </w:p>
    <w:p w:rsidR="00AD7C76" w:rsidRPr="00AD7C76" w:rsidRDefault="00AD7C76" w:rsidP="00AD7C76"/>
    <w:tbl>
      <w:tblPr>
        <w:tblStyle w:val="TableNormal"/>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7"/>
        <w:gridCol w:w="2993"/>
        <w:gridCol w:w="2800"/>
      </w:tblGrid>
      <w:tr w:rsidR="00C67701" w:rsidRPr="00A44AAA" w:rsidTr="006D294C">
        <w:trPr>
          <w:trHeight w:val="437"/>
          <w:jc w:val="center"/>
        </w:trPr>
        <w:tc>
          <w:tcPr>
            <w:tcW w:w="3277" w:type="dxa"/>
            <w:vMerge w:val="restart"/>
            <w:shd w:val="clear" w:color="auto" w:fill="92CDDC" w:themeFill="accent5" w:themeFillTint="99"/>
            <w:vAlign w:val="center"/>
          </w:tcPr>
          <w:p w:rsidR="00C67701" w:rsidRPr="00AD7C76" w:rsidRDefault="00C67701" w:rsidP="001A24C9">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5793" w:type="dxa"/>
            <w:gridSpan w:val="2"/>
            <w:shd w:val="clear" w:color="auto" w:fill="92CDDC" w:themeFill="accent5" w:themeFillTint="99"/>
            <w:vAlign w:val="center"/>
          </w:tcPr>
          <w:p w:rsidR="00C67701" w:rsidRPr="00AD7C76" w:rsidRDefault="00AE79C0" w:rsidP="00AE79C0">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2"/>
                <w:sz w:val="24"/>
                <w:szCs w:val="28"/>
              </w:rPr>
              <w:t>İtibarıyla</w:t>
            </w:r>
          </w:p>
        </w:tc>
      </w:tr>
      <w:tr w:rsidR="00C67701" w:rsidRPr="00A44AAA" w:rsidTr="006D294C">
        <w:trPr>
          <w:trHeight w:val="437"/>
          <w:jc w:val="center"/>
        </w:trPr>
        <w:tc>
          <w:tcPr>
            <w:tcW w:w="3277" w:type="dxa"/>
            <w:vMerge/>
            <w:tcBorders>
              <w:top w:val="nil"/>
            </w:tcBorders>
            <w:shd w:val="clear" w:color="auto" w:fill="92CDDC" w:themeFill="accent5" w:themeFillTint="99"/>
            <w:vAlign w:val="center"/>
          </w:tcPr>
          <w:p w:rsidR="00C67701" w:rsidRPr="00AD7C76" w:rsidRDefault="00C67701" w:rsidP="001A24C9">
            <w:pPr>
              <w:rPr>
                <w:rFonts w:ascii="Times New Roman" w:hAnsi="Times New Roman" w:cs="Times New Roman"/>
                <w:sz w:val="24"/>
                <w:szCs w:val="28"/>
              </w:rPr>
            </w:pPr>
          </w:p>
        </w:tc>
        <w:tc>
          <w:tcPr>
            <w:tcW w:w="2993" w:type="dxa"/>
            <w:vAlign w:val="center"/>
          </w:tcPr>
          <w:p w:rsidR="00C67701" w:rsidRPr="00AD7C76" w:rsidRDefault="00C67701" w:rsidP="001A24C9">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
        </w:tc>
        <w:tc>
          <w:tcPr>
            <w:tcW w:w="2799" w:type="dxa"/>
            <w:vAlign w:val="center"/>
          </w:tcPr>
          <w:p w:rsidR="00C67701" w:rsidRPr="00AD7C76" w:rsidRDefault="00C67701" w:rsidP="001A24C9">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6D294C">
        <w:trPr>
          <w:trHeight w:val="437"/>
          <w:jc w:val="center"/>
        </w:trPr>
        <w:tc>
          <w:tcPr>
            <w:tcW w:w="3277" w:type="dxa"/>
            <w:shd w:val="clear" w:color="auto" w:fill="92CDDC" w:themeFill="accent5" w:themeFillTint="99"/>
            <w:vAlign w:val="center"/>
          </w:tcPr>
          <w:p w:rsidR="00C67701" w:rsidRPr="00AD7C76" w:rsidRDefault="00C67701" w:rsidP="001A24C9">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5"/>
                <w:sz w:val="24"/>
                <w:szCs w:val="28"/>
              </w:rPr>
              <w:t>Yıl</w:t>
            </w:r>
          </w:p>
        </w:tc>
        <w:tc>
          <w:tcPr>
            <w:tcW w:w="2993" w:type="dxa"/>
            <w:vAlign w:val="center"/>
          </w:tcPr>
          <w:p w:rsidR="00C67701" w:rsidRPr="00AD7C76" w:rsidRDefault="00C67701" w:rsidP="001A24C9">
            <w:pPr>
              <w:pStyle w:val="TableParagraph"/>
              <w:rPr>
                <w:rFonts w:ascii="Times New Roman" w:hAnsi="Times New Roman" w:cs="Times New Roman"/>
                <w:sz w:val="24"/>
                <w:szCs w:val="28"/>
              </w:rPr>
            </w:pPr>
          </w:p>
        </w:tc>
        <w:tc>
          <w:tcPr>
            <w:tcW w:w="2799" w:type="dxa"/>
            <w:vAlign w:val="center"/>
          </w:tcPr>
          <w:p w:rsidR="00C67701" w:rsidRPr="00AD7C76" w:rsidRDefault="00C67701" w:rsidP="001A24C9">
            <w:pPr>
              <w:pStyle w:val="TableParagraph"/>
              <w:rPr>
                <w:rFonts w:ascii="Times New Roman" w:hAnsi="Times New Roman" w:cs="Times New Roman"/>
                <w:sz w:val="24"/>
                <w:szCs w:val="28"/>
              </w:rPr>
            </w:pPr>
          </w:p>
        </w:tc>
      </w:tr>
      <w:tr w:rsidR="00C67701" w:rsidRPr="00A44AAA" w:rsidTr="006D294C">
        <w:trPr>
          <w:trHeight w:val="434"/>
          <w:jc w:val="center"/>
        </w:trPr>
        <w:tc>
          <w:tcPr>
            <w:tcW w:w="3277" w:type="dxa"/>
            <w:shd w:val="clear" w:color="auto" w:fill="92CDDC" w:themeFill="accent5" w:themeFillTint="99"/>
            <w:vAlign w:val="center"/>
          </w:tcPr>
          <w:p w:rsidR="00C67701" w:rsidRPr="00AD7C76" w:rsidRDefault="00C67701" w:rsidP="001A24C9">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5"/>
                <w:sz w:val="24"/>
                <w:szCs w:val="28"/>
              </w:rPr>
              <w:t>Yıl</w:t>
            </w:r>
          </w:p>
        </w:tc>
        <w:tc>
          <w:tcPr>
            <w:tcW w:w="2993" w:type="dxa"/>
            <w:vAlign w:val="center"/>
          </w:tcPr>
          <w:p w:rsidR="00C67701" w:rsidRPr="00AD7C76" w:rsidRDefault="00AE79C0" w:rsidP="00AE79C0">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2799" w:type="dxa"/>
            <w:vAlign w:val="center"/>
          </w:tcPr>
          <w:p w:rsidR="00C67701" w:rsidRPr="00AD7C76" w:rsidRDefault="00AE79C0" w:rsidP="00AE79C0">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C67701" w:rsidRPr="00A44AAA" w:rsidTr="006D294C">
        <w:trPr>
          <w:trHeight w:val="437"/>
          <w:jc w:val="center"/>
        </w:trPr>
        <w:tc>
          <w:tcPr>
            <w:tcW w:w="3277" w:type="dxa"/>
            <w:shd w:val="clear" w:color="auto" w:fill="92CDDC" w:themeFill="accent5" w:themeFillTint="99"/>
            <w:vAlign w:val="center"/>
          </w:tcPr>
          <w:p w:rsidR="00C67701" w:rsidRPr="00AD7C76" w:rsidRDefault="00C67701" w:rsidP="001A24C9">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2993" w:type="dxa"/>
            <w:vAlign w:val="center"/>
          </w:tcPr>
          <w:p w:rsidR="00C67701" w:rsidRPr="00AD7C76" w:rsidRDefault="00C67701" w:rsidP="00AE79C0">
            <w:pPr>
              <w:pStyle w:val="TableParagraph"/>
              <w:jc w:val="center"/>
              <w:rPr>
                <w:rFonts w:ascii="Times New Roman" w:hAnsi="Times New Roman" w:cs="Times New Roman"/>
                <w:sz w:val="24"/>
                <w:szCs w:val="28"/>
              </w:rPr>
            </w:pPr>
          </w:p>
        </w:tc>
        <w:tc>
          <w:tcPr>
            <w:tcW w:w="2799" w:type="dxa"/>
            <w:vAlign w:val="center"/>
          </w:tcPr>
          <w:p w:rsidR="00C67701" w:rsidRPr="00AD7C76" w:rsidRDefault="00C67701" w:rsidP="00AE79C0">
            <w:pPr>
              <w:pStyle w:val="TableParagraph"/>
              <w:jc w:val="center"/>
              <w:rPr>
                <w:rFonts w:ascii="Times New Roman" w:hAnsi="Times New Roman" w:cs="Times New Roman"/>
                <w:sz w:val="24"/>
                <w:szCs w:val="28"/>
              </w:rPr>
            </w:pPr>
          </w:p>
        </w:tc>
      </w:tr>
      <w:tr w:rsidR="00C67701" w:rsidRPr="00A44AAA" w:rsidTr="006D294C">
        <w:trPr>
          <w:trHeight w:val="437"/>
          <w:jc w:val="center"/>
        </w:trPr>
        <w:tc>
          <w:tcPr>
            <w:tcW w:w="3277" w:type="dxa"/>
            <w:shd w:val="clear" w:color="auto" w:fill="92CDDC" w:themeFill="accent5" w:themeFillTint="99"/>
            <w:vAlign w:val="center"/>
          </w:tcPr>
          <w:p w:rsidR="00C67701" w:rsidRPr="00AD7C76" w:rsidRDefault="00AE79C0" w:rsidP="001A24C9">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 xml:space="preserve">10 ve </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2993" w:type="dxa"/>
            <w:vAlign w:val="center"/>
          </w:tcPr>
          <w:p w:rsidR="00C67701" w:rsidRPr="00AD7C76" w:rsidRDefault="00AE79C0" w:rsidP="00AE79C0">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2799" w:type="dxa"/>
            <w:vAlign w:val="center"/>
          </w:tcPr>
          <w:p w:rsidR="00C67701" w:rsidRPr="00AD7C76" w:rsidRDefault="00AE79C0" w:rsidP="00AE79C0">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bl>
    <w:p w:rsidR="00AD7C76" w:rsidRDefault="00AD7C76" w:rsidP="00AD7C76"/>
    <w:p w:rsidR="00AD7C76" w:rsidRDefault="00AD7C76" w:rsidP="00AD7C76"/>
    <w:p w:rsidR="00AD7C76" w:rsidRDefault="00AD7C76" w:rsidP="00AD7C76"/>
    <w:p w:rsidR="006D294C" w:rsidRDefault="006D294C" w:rsidP="00AD7C76"/>
    <w:p w:rsidR="006D294C" w:rsidRDefault="006D294C" w:rsidP="00AD7C76"/>
    <w:p w:rsidR="006D294C" w:rsidRDefault="006D294C" w:rsidP="00AD7C76"/>
    <w:p w:rsidR="00EA1FA9" w:rsidRDefault="00EA1FA9" w:rsidP="00AD7C76">
      <w:pPr>
        <w:jc w:val="center"/>
        <w:rPr>
          <w:rFonts w:ascii="Times New Roman" w:hAnsi="Times New Roman" w:cs="Times New Roman"/>
          <w:b/>
          <w:bCs/>
          <w:iCs/>
          <w:sz w:val="24"/>
          <w:szCs w:val="24"/>
        </w:rPr>
      </w:pPr>
    </w:p>
    <w:p w:rsidR="00EA1FA9" w:rsidRDefault="00EA1FA9" w:rsidP="00AD7C76">
      <w:pPr>
        <w:jc w:val="center"/>
        <w:rPr>
          <w:rFonts w:ascii="Times New Roman" w:hAnsi="Times New Roman" w:cs="Times New Roman"/>
          <w:b/>
          <w:bCs/>
          <w:iCs/>
          <w:sz w:val="24"/>
          <w:szCs w:val="24"/>
        </w:rPr>
      </w:pPr>
    </w:p>
    <w:p w:rsidR="00EA1FA9" w:rsidRDefault="00EA1FA9" w:rsidP="00AD7C76">
      <w:pPr>
        <w:jc w:val="center"/>
        <w:rPr>
          <w:rFonts w:ascii="Times New Roman" w:hAnsi="Times New Roman" w:cs="Times New Roman"/>
          <w:b/>
          <w:bCs/>
          <w:iCs/>
          <w:sz w:val="24"/>
          <w:szCs w:val="24"/>
        </w:rPr>
      </w:pPr>
    </w:p>
    <w:p w:rsidR="00303363" w:rsidRPr="006D294C" w:rsidRDefault="00C67701" w:rsidP="00AD7C76">
      <w:pPr>
        <w:jc w:val="center"/>
        <w:rPr>
          <w:rFonts w:ascii="Times New Roman" w:hAnsi="Times New Roman" w:cs="Times New Roman"/>
          <w:iCs/>
          <w:sz w:val="24"/>
          <w:szCs w:val="24"/>
        </w:rPr>
      </w:pPr>
      <w:r w:rsidRPr="006D294C">
        <w:rPr>
          <w:rFonts w:ascii="Times New Roman" w:hAnsi="Times New Roman" w:cs="Times New Roman"/>
          <w:b/>
          <w:bCs/>
          <w:iCs/>
          <w:sz w:val="24"/>
          <w:szCs w:val="24"/>
        </w:rPr>
        <w:lastRenderedPageBreak/>
        <w:t>Tablo 7.</w:t>
      </w:r>
      <w:r w:rsidRPr="006D294C">
        <w:rPr>
          <w:rFonts w:ascii="Times New Roman" w:hAnsi="Times New Roman" w:cs="Times New Roman"/>
          <w:iCs/>
          <w:sz w:val="24"/>
          <w:szCs w:val="24"/>
        </w:rPr>
        <w:t xml:space="preserve"> Öğretmenlerin Hizmet Süreleri (</w:t>
      </w:r>
      <w:r w:rsidR="00AE79C0" w:rsidRPr="006D294C">
        <w:rPr>
          <w:rFonts w:ascii="Times New Roman" w:hAnsi="Times New Roman" w:cs="Times New Roman"/>
          <w:iCs/>
          <w:sz w:val="24"/>
          <w:szCs w:val="24"/>
        </w:rPr>
        <w:t xml:space="preserve"> 2024 </w:t>
      </w:r>
      <w:r w:rsidRPr="006D294C">
        <w:rPr>
          <w:rFonts w:ascii="Times New Roman" w:hAnsi="Times New Roman" w:cs="Times New Roman"/>
          <w:iCs/>
          <w:sz w:val="24"/>
          <w:szCs w:val="24"/>
        </w:rPr>
        <w:t>Yıl</w:t>
      </w:r>
      <w:r w:rsidR="00AE79C0" w:rsidRPr="006D294C">
        <w:rPr>
          <w:rFonts w:ascii="Times New Roman" w:hAnsi="Times New Roman" w:cs="Times New Roman"/>
          <w:iCs/>
          <w:sz w:val="24"/>
          <w:szCs w:val="24"/>
        </w:rPr>
        <w:t>ı</w:t>
      </w:r>
      <w:r w:rsidRPr="006D294C">
        <w:rPr>
          <w:rFonts w:ascii="Times New Roman" w:hAnsi="Times New Roman" w:cs="Times New Roman"/>
          <w:iCs/>
          <w:sz w:val="24"/>
          <w:szCs w:val="24"/>
        </w:rPr>
        <w:t xml:space="preserve">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5"/>
                <w:sz w:val="24"/>
                <w:szCs w:val="28"/>
              </w:rPr>
              <w:t>Yıl</w:t>
            </w:r>
          </w:p>
        </w:tc>
        <w:tc>
          <w:tcPr>
            <w:tcW w:w="1502" w:type="dxa"/>
            <w:vAlign w:val="center"/>
          </w:tcPr>
          <w:p w:rsidR="00AD7C76" w:rsidRPr="00A44AAA" w:rsidRDefault="00AE79C0" w:rsidP="00AD7C76">
            <w:pPr>
              <w:pStyle w:val="TableParagraph"/>
              <w:rPr>
                <w:rFonts w:ascii="Times New Roman" w:hAnsi="Times New Roman" w:cs="Times New Roman"/>
                <w:sz w:val="18"/>
              </w:rPr>
            </w:pPr>
            <w:r>
              <w:rPr>
                <w:rFonts w:ascii="Times New Roman" w:hAnsi="Times New Roman" w:cs="Times New Roman"/>
                <w:sz w:val="18"/>
              </w:rPr>
              <w:t>Teknoloji ve Tasarım</w:t>
            </w:r>
          </w:p>
        </w:tc>
        <w:tc>
          <w:tcPr>
            <w:tcW w:w="1502" w:type="dxa"/>
            <w:vAlign w:val="center"/>
          </w:tcPr>
          <w:p w:rsidR="00AD7C76"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E79C0">
            <w:pPr>
              <w:pStyle w:val="TableParagraph"/>
              <w:jc w:val="center"/>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E79C0">
            <w:pPr>
              <w:pStyle w:val="TableParagraph"/>
              <w:jc w:val="center"/>
              <w:rPr>
                <w:rFonts w:ascii="Times New Roman" w:hAnsi="Times New Roman" w:cs="Times New Roman"/>
                <w:sz w:val="18"/>
              </w:rPr>
            </w:pPr>
          </w:p>
        </w:tc>
        <w:tc>
          <w:tcPr>
            <w:tcW w:w="1502" w:type="dxa"/>
            <w:vAlign w:val="center"/>
          </w:tcPr>
          <w:p w:rsidR="00AD7C76" w:rsidRPr="00A44AAA" w:rsidRDefault="00AD7C76" w:rsidP="00AE79C0">
            <w:pPr>
              <w:pStyle w:val="TableParagraph"/>
              <w:jc w:val="center"/>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E79C0">
            <w:pPr>
              <w:pStyle w:val="TableParagraph"/>
              <w:jc w:val="center"/>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5"/>
                <w:sz w:val="24"/>
                <w:szCs w:val="28"/>
              </w:rPr>
              <w:t>Yıl</w:t>
            </w:r>
          </w:p>
        </w:tc>
        <w:tc>
          <w:tcPr>
            <w:tcW w:w="1502" w:type="dxa"/>
            <w:vAlign w:val="center"/>
          </w:tcPr>
          <w:p w:rsidR="00AD7C76" w:rsidRPr="00A44AAA" w:rsidRDefault="00AE79C0" w:rsidP="00AD7C76">
            <w:pPr>
              <w:pStyle w:val="TableParagraph"/>
              <w:rPr>
                <w:rFonts w:ascii="Times New Roman" w:hAnsi="Times New Roman" w:cs="Times New Roman"/>
                <w:sz w:val="18"/>
              </w:rPr>
            </w:pPr>
            <w:r>
              <w:rPr>
                <w:rFonts w:ascii="Times New Roman" w:hAnsi="Times New Roman" w:cs="Times New Roman"/>
                <w:sz w:val="18"/>
              </w:rPr>
              <w:t>Müzik</w:t>
            </w:r>
          </w:p>
        </w:tc>
        <w:tc>
          <w:tcPr>
            <w:tcW w:w="1502" w:type="dxa"/>
            <w:vAlign w:val="center"/>
          </w:tcPr>
          <w:p w:rsidR="00AD7C76"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E79C0">
            <w:pPr>
              <w:pStyle w:val="TableParagraph"/>
              <w:jc w:val="center"/>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r>
      <w:tr w:rsidR="00AE79C0" w:rsidRPr="00A44AAA" w:rsidTr="00AD7C76">
        <w:trPr>
          <w:trHeight w:val="454"/>
          <w:jc w:val="center"/>
        </w:trPr>
        <w:tc>
          <w:tcPr>
            <w:tcW w:w="2071" w:type="dxa"/>
            <w:shd w:val="clear" w:color="auto" w:fill="92CDDC" w:themeFill="accent5" w:themeFillTint="99"/>
            <w:vAlign w:val="center"/>
          </w:tcPr>
          <w:p w:rsidR="00AE79C0" w:rsidRPr="00AD7C76" w:rsidRDefault="00AE79C0"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11-15 Yıl</w:t>
            </w:r>
          </w:p>
        </w:tc>
        <w:tc>
          <w:tcPr>
            <w:tcW w:w="1502" w:type="dxa"/>
            <w:vAlign w:val="center"/>
          </w:tcPr>
          <w:p w:rsidR="00AE79C0" w:rsidRDefault="00AE79C0" w:rsidP="00AD7C76">
            <w:pPr>
              <w:pStyle w:val="TableParagraph"/>
              <w:rPr>
                <w:rFonts w:ascii="Times New Roman" w:hAnsi="Times New Roman" w:cs="Times New Roman"/>
                <w:sz w:val="18"/>
              </w:rPr>
            </w:pPr>
            <w:r>
              <w:rPr>
                <w:rFonts w:ascii="Times New Roman" w:hAnsi="Times New Roman" w:cs="Times New Roman"/>
                <w:sz w:val="18"/>
              </w:rPr>
              <w:t>Beden Eğitimi</w:t>
            </w:r>
          </w:p>
        </w:tc>
        <w:tc>
          <w:tcPr>
            <w:tcW w:w="1502" w:type="dxa"/>
            <w:vAlign w:val="center"/>
          </w:tcPr>
          <w:p w:rsidR="00AE79C0" w:rsidRPr="00A44AAA" w:rsidRDefault="00AE79C0" w:rsidP="00AE79C0">
            <w:pPr>
              <w:pStyle w:val="TableParagraph"/>
              <w:jc w:val="center"/>
              <w:rPr>
                <w:rFonts w:ascii="Times New Roman" w:hAnsi="Times New Roman" w:cs="Times New Roman"/>
                <w:sz w:val="18"/>
              </w:rPr>
            </w:pPr>
          </w:p>
        </w:tc>
        <w:tc>
          <w:tcPr>
            <w:tcW w:w="1502" w:type="dxa"/>
            <w:vAlign w:val="center"/>
          </w:tcPr>
          <w:p w:rsidR="00AE79C0"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E79C0" w:rsidRPr="00A44AAA" w:rsidRDefault="00AE79C0" w:rsidP="00AD7C76">
            <w:pPr>
              <w:pStyle w:val="TableParagraph"/>
              <w:rPr>
                <w:rFonts w:ascii="Times New Roman" w:hAnsi="Times New Roman" w:cs="Times New Roman"/>
                <w:sz w:val="18"/>
              </w:rPr>
            </w:pPr>
          </w:p>
        </w:tc>
        <w:tc>
          <w:tcPr>
            <w:tcW w:w="1502" w:type="dxa"/>
            <w:vAlign w:val="center"/>
          </w:tcPr>
          <w:p w:rsidR="00AE79C0" w:rsidRPr="00A44AAA" w:rsidRDefault="00AE79C0" w:rsidP="00AE79C0">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20ve</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1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2"/>
        <w:gridCol w:w="2230"/>
        <w:gridCol w:w="1272"/>
        <w:gridCol w:w="1272"/>
        <w:gridCol w:w="1272"/>
        <w:gridCol w:w="1272"/>
        <w:gridCol w:w="1272"/>
      </w:tblGrid>
      <w:tr w:rsidR="00AF7339" w:rsidRPr="00A44AAA" w:rsidTr="006D294C">
        <w:trPr>
          <w:trHeight w:val="1061"/>
          <w:jc w:val="center"/>
        </w:trPr>
        <w:tc>
          <w:tcPr>
            <w:tcW w:w="532" w:type="dxa"/>
            <w:tcBorders>
              <w:bottom w:val="single" w:sz="6" w:space="0" w:color="000000"/>
            </w:tcBorders>
            <w:shd w:val="clear" w:color="auto" w:fill="92CDDC" w:themeFill="accent5" w:themeFillTint="99"/>
          </w:tcPr>
          <w:p w:rsidR="00AF7339" w:rsidRPr="00AF7339" w:rsidRDefault="00AF7339" w:rsidP="001A24C9">
            <w:pPr>
              <w:pStyle w:val="TableParagraph"/>
              <w:rPr>
                <w:rFonts w:ascii="Times New Roman" w:hAnsi="Times New Roman" w:cs="Times New Roman"/>
                <w:sz w:val="24"/>
                <w:szCs w:val="24"/>
              </w:rPr>
            </w:pPr>
          </w:p>
        </w:tc>
        <w:tc>
          <w:tcPr>
            <w:tcW w:w="2230"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272"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272"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272"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272"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272" w:type="dxa"/>
            <w:tcBorders>
              <w:bottom w:val="single" w:sz="6" w:space="0" w:color="000000"/>
            </w:tcBorders>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6D294C">
        <w:trPr>
          <w:trHeight w:val="437"/>
          <w:jc w:val="center"/>
        </w:trPr>
        <w:tc>
          <w:tcPr>
            <w:tcW w:w="532" w:type="dxa"/>
            <w:tcBorders>
              <w:bottom w:val="single" w:sz="4" w:space="0" w:color="auto"/>
            </w:tcBorders>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230" w:type="dxa"/>
            <w:tcBorders>
              <w:bottom w:val="single" w:sz="4" w:space="0" w:color="auto"/>
            </w:tcBorders>
            <w:vAlign w:val="center"/>
          </w:tcPr>
          <w:p w:rsidR="00AF7339" w:rsidRPr="00AF7339" w:rsidRDefault="00AE79C0" w:rsidP="00AE79C0">
            <w:pPr>
              <w:pStyle w:val="TableParagraph"/>
              <w:spacing w:before="8"/>
              <w:rPr>
                <w:rFonts w:ascii="Times New Roman" w:hAnsi="Times New Roman" w:cs="Times New Roman"/>
                <w:sz w:val="24"/>
                <w:szCs w:val="24"/>
              </w:rPr>
            </w:pPr>
            <w:r>
              <w:rPr>
                <w:rFonts w:ascii="Times New Roman" w:hAnsi="Times New Roman" w:cs="Times New Roman"/>
                <w:sz w:val="24"/>
                <w:szCs w:val="24"/>
              </w:rPr>
              <w:t>Servis Rehberi</w:t>
            </w:r>
          </w:p>
        </w:tc>
        <w:tc>
          <w:tcPr>
            <w:tcW w:w="1272" w:type="dxa"/>
            <w:tcBorders>
              <w:bottom w:val="single" w:sz="4" w:space="0" w:color="auto"/>
            </w:tcBorders>
            <w:vAlign w:val="center"/>
          </w:tcPr>
          <w:p w:rsidR="00AF7339" w:rsidRPr="00AF7339" w:rsidRDefault="00D02856" w:rsidP="00AE79C0">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2" w:type="dxa"/>
            <w:tcBorders>
              <w:bottom w:val="single" w:sz="4" w:space="0" w:color="auto"/>
            </w:tcBorders>
            <w:vAlign w:val="center"/>
          </w:tcPr>
          <w:p w:rsidR="00AF7339" w:rsidRPr="00AF7339" w:rsidRDefault="00AE79C0" w:rsidP="00AE79C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Borders>
              <w:bottom w:val="single" w:sz="4" w:space="0" w:color="auto"/>
            </w:tcBorders>
            <w:vAlign w:val="center"/>
          </w:tcPr>
          <w:p w:rsidR="00AF7339" w:rsidRPr="00AF7339" w:rsidRDefault="00AE79C0" w:rsidP="00AF7339">
            <w:pPr>
              <w:pStyle w:val="TableParagraph"/>
              <w:rPr>
                <w:rFonts w:ascii="Times New Roman" w:hAnsi="Times New Roman" w:cs="Times New Roman"/>
                <w:sz w:val="24"/>
                <w:szCs w:val="24"/>
              </w:rPr>
            </w:pPr>
            <w:r>
              <w:rPr>
                <w:rFonts w:ascii="Times New Roman" w:hAnsi="Times New Roman" w:cs="Times New Roman"/>
                <w:sz w:val="24"/>
                <w:szCs w:val="24"/>
              </w:rPr>
              <w:t>Lise Mezunu</w:t>
            </w:r>
          </w:p>
        </w:tc>
        <w:tc>
          <w:tcPr>
            <w:tcW w:w="1272" w:type="dxa"/>
            <w:tcBorders>
              <w:bottom w:val="single" w:sz="4" w:space="0" w:color="auto"/>
            </w:tcBorders>
            <w:vAlign w:val="center"/>
          </w:tcPr>
          <w:p w:rsidR="00AF7339" w:rsidRPr="00AF7339" w:rsidRDefault="00AF7339" w:rsidP="00AE79C0">
            <w:pPr>
              <w:pStyle w:val="TableParagraph"/>
              <w:jc w:val="center"/>
              <w:rPr>
                <w:rFonts w:ascii="Times New Roman" w:hAnsi="Times New Roman" w:cs="Times New Roman"/>
                <w:sz w:val="24"/>
                <w:szCs w:val="24"/>
              </w:rPr>
            </w:pPr>
          </w:p>
        </w:tc>
        <w:tc>
          <w:tcPr>
            <w:tcW w:w="1272" w:type="dxa"/>
            <w:tcBorders>
              <w:bottom w:val="single" w:sz="4" w:space="0" w:color="auto"/>
            </w:tcBorders>
            <w:vAlign w:val="center"/>
          </w:tcPr>
          <w:p w:rsidR="00AF7339" w:rsidRPr="00AF7339" w:rsidRDefault="00AE79C0" w:rsidP="00AE79C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rsidR="00A0412F" w:rsidRDefault="00A0412F" w:rsidP="00303363">
      <w:pPr>
        <w:tabs>
          <w:tab w:val="left" w:pos="7320"/>
        </w:tabs>
      </w:pPr>
    </w:p>
    <w:p w:rsidR="00A0412F" w:rsidRDefault="00A0412F"/>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1A24C9">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1A24C9">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DanışmanNormSayısı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 xml:space="preserve">Görev YapanPsikolojikDanışman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 xml:space="preserve">İhtiyaçDuyulan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 xml:space="preserve">RehberlikHizmetleriileİlgili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Toplantısıvb.FaaliyetSayısı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VelilereYönelik</w:t>
            </w:r>
          </w:p>
        </w:tc>
      </w:tr>
      <w:tr w:rsidR="00A0412F" w:rsidRPr="00A44AAA" w:rsidTr="00A0412F">
        <w:trPr>
          <w:trHeight w:val="1033"/>
          <w:jc w:val="center"/>
        </w:trPr>
        <w:tc>
          <w:tcPr>
            <w:tcW w:w="943" w:type="dxa"/>
          </w:tcPr>
          <w:p w:rsidR="004F098C" w:rsidRDefault="004F098C" w:rsidP="004F098C">
            <w:pPr>
              <w:pStyle w:val="TableParagraph"/>
              <w:jc w:val="center"/>
              <w:rPr>
                <w:rFonts w:ascii="Times New Roman" w:hAnsi="Times New Roman" w:cs="Times New Roman"/>
                <w:sz w:val="18"/>
              </w:rPr>
            </w:pPr>
          </w:p>
          <w:p w:rsidR="00A0412F" w:rsidRPr="00A44AAA" w:rsidRDefault="00AE79C0" w:rsidP="004F098C">
            <w:pPr>
              <w:pStyle w:val="TableParagraph"/>
              <w:jc w:val="center"/>
              <w:rPr>
                <w:rFonts w:ascii="Times New Roman" w:hAnsi="Times New Roman" w:cs="Times New Roman"/>
                <w:sz w:val="18"/>
              </w:rPr>
            </w:pPr>
            <w:r>
              <w:rPr>
                <w:rFonts w:ascii="Times New Roman" w:hAnsi="Times New Roman" w:cs="Times New Roman"/>
                <w:sz w:val="18"/>
              </w:rPr>
              <w:t>0</w:t>
            </w:r>
          </w:p>
        </w:tc>
        <w:tc>
          <w:tcPr>
            <w:tcW w:w="941" w:type="dxa"/>
          </w:tcPr>
          <w:p w:rsidR="004F098C" w:rsidRDefault="004F098C" w:rsidP="004F098C">
            <w:pPr>
              <w:pStyle w:val="TableParagraph"/>
              <w:jc w:val="center"/>
              <w:rPr>
                <w:rFonts w:ascii="Times New Roman" w:hAnsi="Times New Roman" w:cs="Times New Roman"/>
                <w:sz w:val="18"/>
              </w:rPr>
            </w:pPr>
          </w:p>
          <w:p w:rsidR="00A0412F" w:rsidRPr="00A44AAA" w:rsidRDefault="00AE79C0" w:rsidP="004F098C">
            <w:pPr>
              <w:pStyle w:val="TableParagraph"/>
              <w:jc w:val="center"/>
              <w:rPr>
                <w:rFonts w:ascii="Times New Roman" w:hAnsi="Times New Roman" w:cs="Times New Roman"/>
                <w:sz w:val="18"/>
              </w:rPr>
            </w:pPr>
            <w:r>
              <w:rPr>
                <w:rFonts w:ascii="Times New Roman" w:hAnsi="Times New Roman" w:cs="Times New Roman"/>
                <w:sz w:val="18"/>
              </w:rPr>
              <w:t>0</w:t>
            </w:r>
          </w:p>
        </w:tc>
        <w:tc>
          <w:tcPr>
            <w:tcW w:w="943" w:type="dxa"/>
          </w:tcPr>
          <w:p w:rsidR="004F098C" w:rsidRDefault="004F098C" w:rsidP="004F098C">
            <w:pPr>
              <w:pStyle w:val="TableParagraph"/>
              <w:jc w:val="center"/>
              <w:rPr>
                <w:rFonts w:ascii="Times New Roman" w:hAnsi="Times New Roman" w:cs="Times New Roman"/>
                <w:sz w:val="18"/>
              </w:rPr>
            </w:pPr>
          </w:p>
          <w:p w:rsidR="00A0412F" w:rsidRPr="00A44AAA" w:rsidRDefault="00AE79C0" w:rsidP="004F098C">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rsidR="004F098C" w:rsidRDefault="004F098C" w:rsidP="004F098C">
            <w:pPr>
              <w:pStyle w:val="TableParagraph"/>
              <w:jc w:val="center"/>
              <w:rPr>
                <w:rFonts w:ascii="Times New Roman" w:hAnsi="Times New Roman" w:cs="Times New Roman"/>
                <w:sz w:val="18"/>
              </w:rPr>
            </w:pPr>
          </w:p>
          <w:p w:rsidR="00A0412F" w:rsidRPr="00A44AAA" w:rsidRDefault="004F098C" w:rsidP="004F098C">
            <w:pPr>
              <w:pStyle w:val="TableParagraph"/>
              <w:jc w:val="center"/>
              <w:rPr>
                <w:rFonts w:ascii="Times New Roman" w:hAnsi="Times New Roman" w:cs="Times New Roman"/>
                <w:sz w:val="18"/>
              </w:rPr>
            </w:pPr>
            <w:r>
              <w:rPr>
                <w:rFonts w:ascii="Times New Roman" w:hAnsi="Times New Roman" w:cs="Times New Roman"/>
                <w:sz w:val="18"/>
              </w:rPr>
              <w:t>0</w:t>
            </w:r>
          </w:p>
        </w:tc>
        <w:tc>
          <w:tcPr>
            <w:tcW w:w="799" w:type="dxa"/>
          </w:tcPr>
          <w:p w:rsidR="004F098C" w:rsidRDefault="004F098C" w:rsidP="004F098C">
            <w:pPr>
              <w:pStyle w:val="TableParagraph"/>
              <w:jc w:val="center"/>
              <w:rPr>
                <w:rFonts w:ascii="Times New Roman" w:hAnsi="Times New Roman" w:cs="Times New Roman"/>
                <w:sz w:val="18"/>
              </w:rPr>
            </w:pPr>
          </w:p>
          <w:p w:rsidR="00A0412F" w:rsidRPr="00A44AAA" w:rsidRDefault="004F098C" w:rsidP="004F098C">
            <w:pPr>
              <w:pStyle w:val="TableParagraph"/>
              <w:jc w:val="center"/>
              <w:rPr>
                <w:rFonts w:ascii="Times New Roman" w:hAnsi="Times New Roman" w:cs="Times New Roman"/>
                <w:sz w:val="18"/>
              </w:rPr>
            </w:pPr>
            <w:r>
              <w:rPr>
                <w:rFonts w:ascii="Times New Roman" w:hAnsi="Times New Roman" w:cs="Times New Roman"/>
                <w:sz w:val="18"/>
              </w:rPr>
              <w:t>14</w:t>
            </w:r>
          </w:p>
        </w:tc>
        <w:tc>
          <w:tcPr>
            <w:tcW w:w="818" w:type="dxa"/>
          </w:tcPr>
          <w:p w:rsidR="004F098C" w:rsidRDefault="004F098C" w:rsidP="004F098C">
            <w:pPr>
              <w:pStyle w:val="TableParagraph"/>
              <w:jc w:val="center"/>
              <w:rPr>
                <w:rFonts w:ascii="Times New Roman" w:hAnsi="Times New Roman" w:cs="Times New Roman"/>
                <w:sz w:val="18"/>
              </w:rPr>
            </w:pPr>
          </w:p>
          <w:p w:rsidR="00A0412F" w:rsidRPr="00A44AAA" w:rsidRDefault="004F098C" w:rsidP="004F098C">
            <w:pPr>
              <w:pStyle w:val="TableParagraph"/>
              <w:jc w:val="center"/>
              <w:rPr>
                <w:rFonts w:ascii="Times New Roman" w:hAnsi="Times New Roman" w:cs="Times New Roman"/>
                <w:sz w:val="18"/>
              </w:rPr>
            </w:pPr>
            <w:r>
              <w:rPr>
                <w:rFonts w:ascii="Times New Roman" w:hAnsi="Times New Roman" w:cs="Times New Roman"/>
                <w:sz w:val="18"/>
              </w:rPr>
              <w:t>7</w:t>
            </w:r>
          </w:p>
        </w:tc>
        <w:tc>
          <w:tcPr>
            <w:tcW w:w="717" w:type="dxa"/>
          </w:tcPr>
          <w:p w:rsidR="004F098C" w:rsidRDefault="004F098C" w:rsidP="004F098C">
            <w:pPr>
              <w:pStyle w:val="TableParagraph"/>
              <w:jc w:val="center"/>
              <w:rPr>
                <w:rFonts w:ascii="Times New Roman" w:hAnsi="Times New Roman" w:cs="Times New Roman"/>
                <w:sz w:val="18"/>
              </w:rPr>
            </w:pPr>
          </w:p>
          <w:p w:rsidR="00A0412F" w:rsidRPr="00A44AAA" w:rsidRDefault="004F098C" w:rsidP="004F098C">
            <w:pPr>
              <w:pStyle w:val="TableParagraph"/>
              <w:jc w:val="center"/>
              <w:rPr>
                <w:rFonts w:ascii="Times New Roman" w:hAnsi="Times New Roman" w:cs="Times New Roman"/>
                <w:sz w:val="18"/>
              </w:rPr>
            </w:pPr>
            <w:r>
              <w:rPr>
                <w:rFonts w:ascii="Times New Roman" w:hAnsi="Times New Roman" w:cs="Times New Roman"/>
                <w:sz w:val="18"/>
              </w:rPr>
              <w:t>14</w:t>
            </w:r>
          </w:p>
        </w:tc>
        <w:tc>
          <w:tcPr>
            <w:tcW w:w="984" w:type="dxa"/>
          </w:tcPr>
          <w:p w:rsidR="00D14EA1" w:rsidRDefault="00D14EA1" w:rsidP="00D14EA1">
            <w:pPr>
              <w:pStyle w:val="TableParagraph"/>
              <w:jc w:val="center"/>
              <w:rPr>
                <w:rFonts w:ascii="Times New Roman" w:hAnsi="Times New Roman" w:cs="Times New Roman"/>
                <w:sz w:val="18"/>
              </w:rPr>
            </w:pPr>
          </w:p>
          <w:p w:rsidR="00A0412F" w:rsidRPr="00A44AAA" w:rsidRDefault="00D14EA1" w:rsidP="00D14EA1">
            <w:pPr>
              <w:pStyle w:val="TableParagraph"/>
              <w:jc w:val="center"/>
              <w:rPr>
                <w:rFonts w:ascii="Times New Roman" w:hAnsi="Times New Roman" w:cs="Times New Roman"/>
                <w:sz w:val="18"/>
              </w:rPr>
            </w:pPr>
            <w:r>
              <w:rPr>
                <w:rFonts w:ascii="Times New Roman" w:hAnsi="Times New Roman" w:cs="Times New Roman"/>
                <w:sz w:val="18"/>
              </w:rPr>
              <w:t>1</w:t>
            </w:r>
          </w:p>
        </w:tc>
        <w:tc>
          <w:tcPr>
            <w:tcW w:w="992" w:type="dxa"/>
          </w:tcPr>
          <w:p w:rsidR="00D14EA1" w:rsidRDefault="00D14EA1" w:rsidP="00D14EA1">
            <w:pPr>
              <w:pStyle w:val="TableParagraph"/>
              <w:jc w:val="center"/>
              <w:rPr>
                <w:rFonts w:ascii="Times New Roman" w:hAnsi="Times New Roman" w:cs="Times New Roman"/>
                <w:sz w:val="18"/>
              </w:rPr>
            </w:pPr>
          </w:p>
          <w:p w:rsidR="00A0412F" w:rsidRPr="00A44AAA" w:rsidRDefault="00D14EA1" w:rsidP="00D14EA1">
            <w:pPr>
              <w:pStyle w:val="TableParagraph"/>
              <w:jc w:val="center"/>
              <w:rPr>
                <w:rFonts w:ascii="Times New Roman" w:hAnsi="Times New Roman" w:cs="Times New Roman"/>
                <w:sz w:val="18"/>
              </w:rPr>
            </w:pPr>
            <w:r>
              <w:rPr>
                <w:rFonts w:ascii="Times New Roman" w:hAnsi="Times New Roman" w:cs="Times New Roman"/>
                <w:sz w:val="18"/>
              </w:rPr>
              <w:t>0</w:t>
            </w:r>
          </w:p>
        </w:tc>
        <w:tc>
          <w:tcPr>
            <w:tcW w:w="1085" w:type="dxa"/>
          </w:tcPr>
          <w:p w:rsidR="00D14EA1" w:rsidRDefault="00D14EA1" w:rsidP="00D14EA1">
            <w:pPr>
              <w:pStyle w:val="TableParagraph"/>
              <w:jc w:val="center"/>
              <w:rPr>
                <w:rFonts w:ascii="Times New Roman" w:hAnsi="Times New Roman" w:cs="Times New Roman"/>
                <w:sz w:val="18"/>
              </w:rPr>
            </w:pPr>
          </w:p>
          <w:p w:rsidR="00A0412F" w:rsidRPr="00A44AAA" w:rsidRDefault="00D14EA1" w:rsidP="00D14EA1">
            <w:pPr>
              <w:pStyle w:val="TableParagraph"/>
              <w:jc w:val="center"/>
              <w:rPr>
                <w:rFonts w:ascii="Times New Roman" w:hAnsi="Times New Roman" w:cs="Times New Roman"/>
                <w:sz w:val="18"/>
              </w:rPr>
            </w:pPr>
            <w:r>
              <w:rPr>
                <w:rFonts w:ascii="Times New Roman" w:hAnsi="Times New Roman" w:cs="Times New Roman"/>
                <w:sz w:val="18"/>
              </w:rPr>
              <w:t>1</w:t>
            </w:r>
          </w:p>
        </w:tc>
      </w:tr>
    </w:tbl>
    <w:p w:rsidR="007C5422" w:rsidRDefault="007C5422" w:rsidP="00EA1FA9">
      <w:pPr>
        <w:pStyle w:val="Balk2"/>
        <w:ind w:left="0" w:firstLine="0"/>
      </w:pPr>
      <w:bookmarkStart w:id="14" w:name="_Toc164264124"/>
    </w:p>
    <w:p w:rsidR="00001065" w:rsidRPr="00CE5C87" w:rsidRDefault="00CE5C87" w:rsidP="00CE5C87">
      <w:pPr>
        <w:pStyle w:val="Balk2"/>
        <w:ind w:hanging="1109"/>
      </w:pPr>
      <w:r>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7C5422" w:rsidRDefault="00001065" w:rsidP="00A27A6E">
      <w:pPr>
        <w:spacing w:line="276" w:lineRule="auto"/>
        <w:rPr>
          <w:rFonts w:ascii="Times New Roman" w:hAnsi="Times New Roman" w:cs="Times New Roman"/>
          <w:color w:val="FF0000"/>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7C5422" w:rsidRPr="00001065" w:rsidRDefault="007C5422" w:rsidP="00A27A6E">
      <w:pPr>
        <w:spacing w:line="276" w:lineRule="auto"/>
        <w:rPr>
          <w:rFonts w:ascii="Times New Roman" w:hAnsi="Times New Roman" w:cs="Times New Roman"/>
          <w:color w:val="FF0000"/>
          <w:sz w:val="24"/>
          <w:szCs w:val="24"/>
        </w:rPr>
      </w:pP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Tablo10.</w:t>
      </w:r>
      <w:r w:rsidRPr="00001065">
        <w:rPr>
          <w:rFonts w:ascii="Times New Roman" w:hAnsi="Times New Roman" w:cs="Times New Roman"/>
          <w:bCs/>
          <w:i/>
          <w:iCs/>
          <w:w w:val="105"/>
          <w:sz w:val="24"/>
          <w:szCs w:val="24"/>
        </w:rPr>
        <w:t>TeknolojikAraç-Gereç</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1A24C9">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1A24C9">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1A24C9">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6D74DA" w:rsidP="001A0B2D">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1A24C9">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1A24C9">
            <w:pPr>
              <w:pStyle w:val="TableParagraph"/>
              <w:rPr>
                <w:rFonts w:ascii="Times New Roman" w:hAnsi="Times New Roman" w:cs="Times New Roman"/>
                <w:sz w:val="24"/>
                <w:szCs w:val="24"/>
              </w:rPr>
            </w:pP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6D74DA" w:rsidP="001A24C9">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1A24C9">
            <w:pPr>
              <w:pStyle w:val="TableParagraph"/>
              <w:rPr>
                <w:rFonts w:ascii="Times New Roman" w:hAnsi="Times New Roman" w:cs="Times New Roman"/>
                <w:sz w:val="24"/>
                <w:szCs w:val="24"/>
              </w:rPr>
            </w:pP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1A24C9">
            <w:pPr>
              <w:pStyle w:val="TableParagraph"/>
              <w:rPr>
                <w:rFonts w:ascii="Times New Roman" w:hAnsi="Times New Roman" w:cs="Times New Roman"/>
                <w:sz w:val="24"/>
                <w:szCs w:val="24"/>
              </w:rPr>
            </w:pPr>
          </w:p>
        </w:tc>
      </w:tr>
      <w:tr w:rsidR="00001065" w:rsidRPr="00001065" w:rsidTr="006D74DA">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6D74DA" w:rsidP="001A24C9">
            <w:pPr>
              <w:pStyle w:val="TableParagraph"/>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6D74DA"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D74DA" w:rsidRPr="00001065" w:rsidTr="006D74DA">
        <w:trPr>
          <w:trHeight w:val="454"/>
          <w:jc w:val="center"/>
        </w:trPr>
        <w:tc>
          <w:tcPr>
            <w:tcW w:w="5586" w:type="dxa"/>
            <w:tcBorders>
              <w:top w:val="single" w:sz="6" w:space="0" w:color="000000"/>
              <w:bottom w:val="single" w:sz="6" w:space="0" w:color="000000"/>
              <w:right w:val="single" w:sz="6" w:space="0" w:color="000000"/>
            </w:tcBorders>
            <w:vAlign w:val="center"/>
          </w:tcPr>
          <w:p w:rsidR="006D74DA" w:rsidRPr="00001065" w:rsidRDefault="006D74DA" w:rsidP="001A24C9">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6D74DA"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rsidR="006D74DA"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6D74DA" w:rsidRPr="00001065" w:rsidTr="00001065">
        <w:trPr>
          <w:trHeight w:val="454"/>
          <w:jc w:val="center"/>
        </w:trPr>
        <w:tc>
          <w:tcPr>
            <w:tcW w:w="5586" w:type="dxa"/>
            <w:tcBorders>
              <w:top w:val="single" w:sz="6" w:space="0" w:color="000000"/>
              <w:right w:val="single" w:sz="6" w:space="0" w:color="000000"/>
            </w:tcBorders>
            <w:vAlign w:val="center"/>
          </w:tcPr>
          <w:p w:rsidR="006D74DA" w:rsidRDefault="006D74DA" w:rsidP="001A24C9">
            <w:pPr>
              <w:pStyle w:val="TableParagraph"/>
              <w:rPr>
                <w:rFonts w:ascii="Times New Roman" w:hAnsi="Times New Roman" w:cs="Times New Roman"/>
                <w:sz w:val="24"/>
                <w:szCs w:val="24"/>
              </w:rPr>
            </w:pPr>
            <w:r>
              <w:rPr>
                <w:rFonts w:ascii="Times New Roman" w:hAnsi="Times New Roman" w:cs="Times New Roman"/>
                <w:sz w:val="24"/>
                <w:szCs w:val="24"/>
              </w:rPr>
              <w:t>İnternet Altyapısı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6D74DA"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rsidR="006D74DA"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001065" w:rsidRDefault="00001065" w:rsidP="00001065">
      <w:pPr>
        <w:rPr>
          <w:rFonts w:ascii="Times New Roman" w:hAnsi="Times New Roman" w:cs="Times New Roman"/>
          <w:sz w:val="24"/>
          <w:szCs w:val="24"/>
        </w:rPr>
      </w:pPr>
    </w:p>
    <w:p w:rsidR="007C5422" w:rsidRDefault="007C5422" w:rsidP="007C5422">
      <w:pPr>
        <w:rPr>
          <w:rFonts w:ascii="Times New Roman" w:hAnsi="Times New Roman" w:cs="Times New Roman"/>
          <w:b/>
          <w:i/>
          <w:iCs/>
          <w:w w:val="105"/>
          <w:sz w:val="24"/>
          <w:szCs w:val="24"/>
        </w:rPr>
      </w:pPr>
    </w:p>
    <w:p w:rsidR="007C5422" w:rsidRDefault="007C5422" w:rsidP="00001065">
      <w:pPr>
        <w:jc w:val="center"/>
        <w:rPr>
          <w:rFonts w:ascii="Times New Roman" w:hAnsi="Times New Roman" w:cs="Times New Roman"/>
          <w:b/>
          <w:i/>
          <w:iCs/>
          <w:w w:val="105"/>
          <w:sz w:val="24"/>
          <w:szCs w:val="24"/>
        </w:rPr>
      </w:pPr>
    </w:p>
    <w:p w:rsidR="007C5422" w:rsidRDefault="007C5422" w:rsidP="00001065">
      <w:pPr>
        <w:jc w:val="center"/>
        <w:rPr>
          <w:rFonts w:ascii="Times New Roman" w:hAnsi="Times New Roman" w:cs="Times New Roman"/>
          <w:b/>
          <w:i/>
          <w:iCs/>
          <w:w w:val="105"/>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Tablo11.</w:t>
      </w:r>
      <w:r w:rsidRPr="00001065">
        <w:rPr>
          <w:rFonts w:ascii="Times New Roman" w:hAnsi="Times New Roman" w:cs="Times New Roman"/>
          <w:bCs/>
          <w:i/>
          <w:iCs/>
          <w:w w:val="105"/>
          <w:sz w:val="24"/>
          <w:szCs w:val="24"/>
        </w:rPr>
        <w:t>FizikiMekân</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001065" w:rsidTr="006D74DA">
        <w:trPr>
          <w:trHeight w:val="567"/>
          <w:jc w:val="center"/>
        </w:trPr>
        <w:tc>
          <w:tcPr>
            <w:tcW w:w="4152" w:type="dxa"/>
            <w:vAlign w:val="center"/>
          </w:tcPr>
          <w:p w:rsidR="00001065" w:rsidRPr="00001065" w:rsidRDefault="00001065" w:rsidP="001A24C9">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1A24C9">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1A24C9">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1A24C9">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1A24C9">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6D74DA">
        <w:trPr>
          <w:trHeight w:val="567"/>
          <w:jc w:val="center"/>
        </w:trPr>
        <w:tc>
          <w:tcPr>
            <w:tcW w:w="4152" w:type="dxa"/>
            <w:shd w:val="clear" w:color="auto" w:fill="92CDDC" w:themeFill="accent5" w:themeFillTint="99"/>
            <w:vAlign w:val="center"/>
          </w:tcPr>
          <w:p w:rsidR="00001065" w:rsidRPr="00001065" w:rsidRDefault="00001065" w:rsidP="001A24C9">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ÖğretmenÇalışmaOdası</w:t>
            </w:r>
          </w:p>
        </w:tc>
        <w:tc>
          <w:tcPr>
            <w:tcW w:w="1423"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6D74DA">
        <w:trPr>
          <w:trHeight w:val="567"/>
          <w:jc w:val="center"/>
        </w:trPr>
        <w:tc>
          <w:tcPr>
            <w:tcW w:w="4152" w:type="dxa"/>
            <w:vAlign w:val="center"/>
          </w:tcPr>
          <w:p w:rsidR="00001065" w:rsidRPr="00001065" w:rsidRDefault="006D74DA" w:rsidP="001A24C9">
            <w:pPr>
              <w:pStyle w:val="TableParagraph"/>
              <w:spacing w:before="22"/>
              <w:ind w:left="107"/>
              <w:rPr>
                <w:rFonts w:ascii="Times New Roman" w:hAnsi="Times New Roman" w:cs="Times New Roman"/>
                <w:sz w:val="24"/>
                <w:szCs w:val="24"/>
              </w:rPr>
            </w:pPr>
            <w:r>
              <w:rPr>
                <w:rFonts w:ascii="Times New Roman" w:hAnsi="Times New Roman" w:cs="Times New Roman"/>
                <w:w w:val="90"/>
                <w:sz w:val="24"/>
                <w:szCs w:val="24"/>
              </w:rPr>
              <w:t>Spor Salonu</w:t>
            </w:r>
          </w:p>
        </w:tc>
        <w:tc>
          <w:tcPr>
            <w:tcW w:w="1423"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D74DA">
        <w:trPr>
          <w:trHeight w:val="567"/>
          <w:jc w:val="center"/>
        </w:trPr>
        <w:tc>
          <w:tcPr>
            <w:tcW w:w="4152" w:type="dxa"/>
            <w:shd w:val="clear" w:color="auto" w:fill="92CDDC" w:themeFill="accent5" w:themeFillTint="99"/>
            <w:vAlign w:val="center"/>
          </w:tcPr>
          <w:p w:rsidR="00001065" w:rsidRPr="00001065" w:rsidRDefault="00001065" w:rsidP="001A24C9">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r>
      <w:tr w:rsidR="00001065" w:rsidRPr="00001065" w:rsidTr="006D74DA">
        <w:trPr>
          <w:trHeight w:val="567"/>
          <w:jc w:val="center"/>
        </w:trPr>
        <w:tc>
          <w:tcPr>
            <w:tcW w:w="4152" w:type="dxa"/>
            <w:vAlign w:val="center"/>
          </w:tcPr>
          <w:p w:rsidR="00001065" w:rsidRPr="00001065" w:rsidRDefault="00001065" w:rsidP="001A24C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2"/>
                <w:sz w:val="24"/>
                <w:szCs w:val="24"/>
              </w:rPr>
              <w:t>Servisi</w:t>
            </w:r>
          </w:p>
        </w:tc>
        <w:tc>
          <w:tcPr>
            <w:tcW w:w="1423"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D74DA">
        <w:trPr>
          <w:trHeight w:val="567"/>
          <w:jc w:val="center"/>
        </w:trPr>
        <w:tc>
          <w:tcPr>
            <w:tcW w:w="4152" w:type="dxa"/>
            <w:shd w:val="clear" w:color="auto" w:fill="92CDDC" w:themeFill="accent5" w:themeFillTint="99"/>
            <w:vAlign w:val="center"/>
          </w:tcPr>
          <w:p w:rsidR="00001065" w:rsidRPr="00001065" w:rsidRDefault="00001065" w:rsidP="001A24C9">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001A0B2D">
              <w:rPr>
                <w:rFonts w:ascii="Times New Roman" w:hAnsi="Times New Roman" w:cs="Times New Roman"/>
                <w:spacing w:val="-2"/>
                <w:sz w:val="24"/>
                <w:szCs w:val="24"/>
              </w:rPr>
              <w:t>Sınıfı</w:t>
            </w:r>
          </w:p>
        </w:tc>
        <w:tc>
          <w:tcPr>
            <w:tcW w:w="1423"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D74DA">
        <w:trPr>
          <w:trHeight w:val="567"/>
          <w:jc w:val="center"/>
        </w:trPr>
        <w:tc>
          <w:tcPr>
            <w:tcW w:w="4152" w:type="dxa"/>
            <w:vAlign w:val="center"/>
          </w:tcPr>
          <w:p w:rsidR="00001065" w:rsidRPr="00001065" w:rsidRDefault="00001065" w:rsidP="001A24C9">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001A0B2D">
              <w:rPr>
                <w:rFonts w:ascii="Times New Roman" w:hAnsi="Times New Roman" w:cs="Times New Roman"/>
                <w:spacing w:val="-2"/>
                <w:sz w:val="24"/>
                <w:szCs w:val="24"/>
              </w:rPr>
              <w:t>Sınıfı</w:t>
            </w:r>
          </w:p>
        </w:tc>
        <w:tc>
          <w:tcPr>
            <w:tcW w:w="1423"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rsidTr="006D74DA">
        <w:trPr>
          <w:trHeight w:val="567"/>
          <w:jc w:val="center"/>
        </w:trPr>
        <w:tc>
          <w:tcPr>
            <w:tcW w:w="4152" w:type="dxa"/>
            <w:shd w:val="clear" w:color="auto" w:fill="92CDDC" w:themeFill="accent5" w:themeFillTint="99"/>
            <w:vAlign w:val="center"/>
          </w:tcPr>
          <w:p w:rsidR="00001065" w:rsidRPr="00001065" w:rsidRDefault="00001065" w:rsidP="001A24C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ÇokAmaçlıSalon</w:t>
            </w:r>
          </w:p>
        </w:tc>
        <w:tc>
          <w:tcPr>
            <w:tcW w:w="1423"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rsidR="00001065" w:rsidRPr="00001065" w:rsidRDefault="00001065" w:rsidP="006D74DA">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rsidR="00001065" w:rsidRPr="00001065" w:rsidRDefault="006D74DA"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95468C" w:rsidRPr="00001065" w:rsidTr="0095468C">
        <w:trPr>
          <w:trHeight w:val="567"/>
          <w:jc w:val="center"/>
        </w:trPr>
        <w:tc>
          <w:tcPr>
            <w:tcW w:w="4152" w:type="dxa"/>
            <w:shd w:val="clear" w:color="auto" w:fill="auto"/>
            <w:vAlign w:val="center"/>
          </w:tcPr>
          <w:p w:rsidR="0095468C" w:rsidRDefault="0095468C" w:rsidP="001A24C9">
            <w:pPr>
              <w:pStyle w:val="TableParagraph"/>
              <w:spacing w:before="22"/>
              <w:ind w:left="107"/>
              <w:rPr>
                <w:rFonts w:ascii="Times New Roman" w:hAnsi="Times New Roman" w:cs="Times New Roman"/>
                <w:spacing w:val="-8"/>
                <w:sz w:val="24"/>
                <w:szCs w:val="24"/>
              </w:rPr>
            </w:pPr>
            <w:r>
              <w:rPr>
                <w:rFonts w:ascii="Times New Roman" w:hAnsi="Times New Roman" w:cs="Times New Roman"/>
                <w:spacing w:val="-8"/>
                <w:sz w:val="24"/>
                <w:szCs w:val="24"/>
              </w:rPr>
              <w:t>Yemekhane</w:t>
            </w:r>
          </w:p>
          <w:p w:rsidR="0095468C" w:rsidRPr="00001065" w:rsidRDefault="0095468C" w:rsidP="0095468C">
            <w:pPr>
              <w:pStyle w:val="TableParagraph"/>
              <w:spacing w:before="22"/>
              <w:rPr>
                <w:rFonts w:ascii="Times New Roman" w:hAnsi="Times New Roman" w:cs="Times New Roman"/>
                <w:spacing w:val="-8"/>
                <w:sz w:val="24"/>
                <w:szCs w:val="24"/>
              </w:rPr>
            </w:pPr>
          </w:p>
        </w:tc>
        <w:tc>
          <w:tcPr>
            <w:tcW w:w="1423" w:type="dxa"/>
            <w:shd w:val="clear" w:color="auto" w:fill="auto"/>
            <w:vAlign w:val="center"/>
          </w:tcPr>
          <w:p w:rsidR="0095468C" w:rsidRPr="00001065"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auto"/>
            <w:vAlign w:val="center"/>
          </w:tcPr>
          <w:p w:rsidR="0095468C" w:rsidRDefault="0095468C" w:rsidP="006D74DA">
            <w:pPr>
              <w:pStyle w:val="TableParagraph"/>
              <w:jc w:val="center"/>
              <w:rPr>
                <w:rFonts w:ascii="Times New Roman" w:hAnsi="Times New Roman" w:cs="Times New Roman"/>
                <w:sz w:val="24"/>
                <w:szCs w:val="24"/>
              </w:rPr>
            </w:pPr>
          </w:p>
        </w:tc>
        <w:tc>
          <w:tcPr>
            <w:tcW w:w="1205" w:type="dxa"/>
            <w:shd w:val="clear" w:color="auto" w:fill="auto"/>
            <w:vAlign w:val="center"/>
          </w:tcPr>
          <w:p w:rsidR="0095468C" w:rsidRPr="00001065"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auto"/>
            <w:vAlign w:val="center"/>
          </w:tcPr>
          <w:p w:rsidR="0095468C"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95468C" w:rsidRPr="00001065" w:rsidTr="006D74DA">
        <w:trPr>
          <w:trHeight w:val="567"/>
          <w:jc w:val="center"/>
        </w:trPr>
        <w:tc>
          <w:tcPr>
            <w:tcW w:w="4152" w:type="dxa"/>
            <w:shd w:val="clear" w:color="auto" w:fill="92CDDC" w:themeFill="accent5" w:themeFillTint="99"/>
            <w:vAlign w:val="center"/>
          </w:tcPr>
          <w:p w:rsidR="0095468C" w:rsidRDefault="0095468C" w:rsidP="001A24C9">
            <w:pPr>
              <w:pStyle w:val="TableParagraph"/>
              <w:spacing w:before="22"/>
              <w:ind w:left="107"/>
              <w:rPr>
                <w:rFonts w:ascii="Times New Roman" w:hAnsi="Times New Roman" w:cs="Times New Roman"/>
                <w:spacing w:val="-8"/>
                <w:sz w:val="24"/>
                <w:szCs w:val="24"/>
              </w:rPr>
            </w:pPr>
            <w:r>
              <w:rPr>
                <w:rFonts w:ascii="Times New Roman" w:hAnsi="Times New Roman" w:cs="Times New Roman"/>
                <w:spacing w:val="-8"/>
                <w:sz w:val="24"/>
                <w:szCs w:val="24"/>
              </w:rPr>
              <w:t>Depo</w:t>
            </w:r>
          </w:p>
        </w:tc>
        <w:tc>
          <w:tcPr>
            <w:tcW w:w="1423" w:type="dxa"/>
            <w:shd w:val="clear" w:color="auto" w:fill="92CDDC" w:themeFill="accent5" w:themeFillTint="99"/>
            <w:vAlign w:val="center"/>
          </w:tcPr>
          <w:p w:rsidR="0095468C" w:rsidRPr="00001065"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rsidR="0095468C" w:rsidRDefault="0095468C" w:rsidP="006D74DA">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rsidR="0095468C" w:rsidRPr="00001065"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95468C" w:rsidRDefault="0095468C" w:rsidP="006D74D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A44AAA" w:rsidTr="006D74DA">
        <w:trPr>
          <w:trHeight w:val="434"/>
          <w:jc w:val="center"/>
        </w:trPr>
        <w:tc>
          <w:tcPr>
            <w:tcW w:w="2872" w:type="dxa"/>
            <w:tcBorders>
              <w:bottom w:val="single" w:sz="6" w:space="0" w:color="000000"/>
              <w:right w:val="single" w:sz="6" w:space="0" w:color="000000"/>
            </w:tcBorders>
            <w:vAlign w:val="center"/>
          </w:tcPr>
          <w:p w:rsidR="00B6260D" w:rsidRPr="00B6260D" w:rsidRDefault="00B6260D" w:rsidP="001A24C9">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1A24C9">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1A24C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1A24C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1A24C9">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1A24C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1A24C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4F4962" w:rsidRPr="00A44AAA" w:rsidTr="006D74D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jc w:val="center"/>
              <w:rPr>
                <w:rFonts w:ascii="Times New Roman" w:hAnsi="Times New Roman" w:cs="Times New Roman"/>
                <w:sz w:val="24"/>
                <w:szCs w:val="24"/>
              </w:rPr>
            </w:pPr>
            <w:r>
              <w:rPr>
                <w:rFonts w:ascii="Times New Roman" w:hAnsi="Times New Roman" w:cs="Times New Roman"/>
                <w:sz w:val="24"/>
                <w:szCs w:val="24"/>
              </w:rPr>
              <w:t>500.000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jc w:val="center"/>
              <w:rPr>
                <w:rFonts w:ascii="Times New Roman" w:hAnsi="Times New Roman" w:cs="Times New Roman"/>
                <w:sz w:val="24"/>
                <w:szCs w:val="24"/>
              </w:rPr>
            </w:pPr>
            <w:r>
              <w:rPr>
                <w:rFonts w:ascii="Times New Roman" w:hAnsi="Times New Roman" w:cs="Times New Roman"/>
                <w:sz w:val="24"/>
                <w:szCs w:val="24"/>
              </w:rPr>
              <w:t>700.000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jc w:val="center"/>
              <w:rPr>
                <w:rFonts w:ascii="Times New Roman" w:hAnsi="Times New Roman" w:cs="Times New Roman"/>
                <w:sz w:val="24"/>
                <w:szCs w:val="24"/>
              </w:rPr>
            </w:pPr>
            <w:r>
              <w:rPr>
                <w:rFonts w:ascii="Times New Roman" w:hAnsi="Times New Roman" w:cs="Times New Roman"/>
                <w:sz w:val="24"/>
                <w:szCs w:val="24"/>
              </w:rPr>
              <w:t>800.000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4F4962" w:rsidRPr="00B6260D" w:rsidRDefault="004F4962" w:rsidP="004F4962">
            <w:pPr>
              <w:pStyle w:val="TableParagraph"/>
              <w:rPr>
                <w:rFonts w:ascii="Times New Roman" w:hAnsi="Times New Roman" w:cs="Times New Roman"/>
                <w:sz w:val="24"/>
                <w:szCs w:val="24"/>
              </w:rPr>
            </w:pPr>
            <w:r>
              <w:rPr>
                <w:rFonts w:ascii="Times New Roman" w:hAnsi="Times New Roman" w:cs="Times New Roman"/>
                <w:sz w:val="24"/>
                <w:szCs w:val="24"/>
              </w:rPr>
              <w:t>900.000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4F4962" w:rsidRPr="00B6260D" w:rsidRDefault="004F4962" w:rsidP="004F4962">
            <w:pPr>
              <w:pStyle w:val="TableParagraph"/>
              <w:jc w:val="center"/>
              <w:rPr>
                <w:rFonts w:ascii="Times New Roman" w:hAnsi="Times New Roman" w:cs="Times New Roman"/>
                <w:sz w:val="24"/>
                <w:szCs w:val="24"/>
              </w:rPr>
            </w:pPr>
            <w:r>
              <w:rPr>
                <w:rFonts w:ascii="Times New Roman" w:hAnsi="Times New Roman" w:cs="Times New Roman"/>
                <w:sz w:val="24"/>
                <w:szCs w:val="24"/>
              </w:rPr>
              <w:t>950.000</w:t>
            </w:r>
          </w:p>
        </w:tc>
      </w:tr>
      <w:tr w:rsidR="00B6260D" w:rsidRPr="00A44AAA" w:rsidTr="006D74DA">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1A24C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09" w:type="dxa"/>
            <w:tcBorders>
              <w:top w:val="single" w:sz="6" w:space="0" w:color="000000"/>
              <w:left w:val="single" w:sz="6" w:space="0" w:color="000000"/>
              <w:bottom w:val="single" w:sz="6" w:space="0" w:color="000000"/>
            </w:tcBorders>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r>
      <w:tr w:rsidR="00B6260D" w:rsidRPr="00A44AAA" w:rsidTr="006D74DA">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1A24C9">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8C7BD6"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6D74DA">
        <w:trPr>
          <w:trHeight w:val="431"/>
          <w:jc w:val="center"/>
        </w:trPr>
        <w:tc>
          <w:tcPr>
            <w:tcW w:w="2872" w:type="dxa"/>
            <w:tcBorders>
              <w:top w:val="single" w:sz="6" w:space="0" w:color="000000"/>
              <w:right w:val="single" w:sz="6" w:space="0" w:color="000000"/>
            </w:tcBorders>
            <w:vAlign w:val="center"/>
          </w:tcPr>
          <w:p w:rsidR="00B6260D" w:rsidRPr="00B6260D" w:rsidRDefault="00B6260D" w:rsidP="001A24C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c>
          <w:tcPr>
            <w:tcW w:w="1130" w:type="dxa"/>
            <w:tcBorders>
              <w:top w:val="single" w:sz="6" w:space="0" w:color="000000"/>
              <w:left w:val="single" w:sz="6" w:space="0" w:color="000000"/>
              <w:right w:val="single" w:sz="6" w:space="0" w:color="000000"/>
            </w:tcBorders>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500.000</w:t>
            </w:r>
          </w:p>
        </w:tc>
        <w:tc>
          <w:tcPr>
            <w:tcW w:w="1011" w:type="dxa"/>
            <w:tcBorders>
              <w:top w:val="single" w:sz="6" w:space="0" w:color="000000"/>
              <w:left w:val="single" w:sz="6" w:space="0" w:color="000000"/>
              <w:right w:val="single" w:sz="6" w:space="0" w:color="000000"/>
            </w:tcBorders>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750.000</w:t>
            </w:r>
          </w:p>
        </w:tc>
        <w:tc>
          <w:tcPr>
            <w:tcW w:w="1009" w:type="dxa"/>
            <w:tcBorders>
              <w:top w:val="single" w:sz="6" w:space="0" w:color="000000"/>
              <w:left w:val="single" w:sz="6" w:space="0" w:color="000000"/>
              <w:right w:val="single" w:sz="6" w:space="0" w:color="000000"/>
            </w:tcBorders>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900.00</w:t>
            </w:r>
          </w:p>
        </w:tc>
        <w:tc>
          <w:tcPr>
            <w:tcW w:w="1011" w:type="dxa"/>
            <w:tcBorders>
              <w:top w:val="single" w:sz="6" w:space="0" w:color="000000"/>
              <w:left w:val="single" w:sz="6" w:space="0" w:color="000000"/>
              <w:right w:val="single" w:sz="6" w:space="0" w:color="000000"/>
            </w:tcBorders>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1100000</w:t>
            </w:r>
          </w:p>
        </w:tc>
        <w:tc>
          <w:tcPr>
            <w:tcW w:w="1009" w:type="dxa"/>
            <w:tcBorders>
              <w:top w:val="single" w:sz="6" w:space="0" w:color="000000"/>
              <w:left w:val="single" w:sz="6" w:space="0" w:color="000000"/>
            </w:tcBorders>
            <w:vAlign w:val="center"/>
          </w:tcPr>
          <w:p w:rsidR="00B6260D" w:rsidRPr="00B6260D" w:rsidRDefault="004F4962" w:rsidP="008C7BD6">
            <w:pPr>
              <w:pStyle w:val="TableParagraph"/>
              <w:jc w:val="center"/>
              <w:rPr>
                <w:rFonts w:ascii="Times New Roman" w:hAnsi="Times New Roman" w:cs="Times New Roman"/>
                <w:sz w:val="24"/>
                <w:szCs w:val="24"/>
              </w:rPr>
            </w:pPr>
            <w:r>
              <w:rPr>
                <w:rFonts w:ascii="Times New Roman" w:hAnsi="Times New Roman" w:cs="Times New Roman"/>
                <w:sz w:val="24"/>
                <w:szCs w:val="24"/>
              </w:rPr>
              <w:t>1200000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9332EA" w:rsidRDefault="009332EA" w:rsidP="00B6260D">
      <w:pPr>
        <w:jc w:val="center"/>
        <w:rPr>
          <w:rFonts w:ascii="Times New Roman" w:hAnsi="Times New Roman" w:cs="Times New Roman"/>
          <w:b/>
          <w:bCs/>
          <w:i/>
          <w:iCs/>
          <w:sz w:val="24"/>
          <w:szCs w:val="24"/>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1A24C9">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1A24C9">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1A24C9">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A24C9">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B6260D" w:rsidRPr="00B6260D" w:rsidRDefault="00B6260D" w:rsidP="001A24C9">
            <w:pPr>
              <w:pStyle w:val="TableParagraph"/>
              <w:rPr>
                <w:rFonts w:ascii="Times New Roman" w:hAnsi="Times New Roman" w:cs="Times New Roman"/>
                <w:sz w:val="24"/>
                <w:szCs w:val="24"/>
              </w:rPr>
            </w:pPr>
          </w:p>
        </w:tc>
        <w:tc>
          <w:tcPr>
            <w:tcW w:w="1040" w:type="dxa"/>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B6260D" w:rsidRDefault="00B6260D" w:rsidP="001A24C9">
            <w:pPr>
              <w:pStyle w:val="TableParagraph"/>
              <w:rPr>
                <w:rFonts w:ascii="Times New Roman" w:hAnsi="Times New Roman" w:cs="Times New Roman"/>
                <w:sz w:val="24"/>
                <w:szCs w:val="24"/>
              </w:rPr>
            </w:pPr>
          </w:p>
        </w:tc>
        <w:tc>
          <w:tcPr>
            <w:tcW w:w="1054" w:type="dxa"/>
            <w:vAlign w:val="center"/>
          </w:tcPr>
          <w:p w:rsidR="00B6260D" w:rsidRPr="00B6260D" w:rsidRDefault="00C376F1" w:rsidP="001A24C9">
            <w:pPr>
              <w:pStyle w:val="TableParagraph"/>
              <w:rPr>
                <w:rFonts w:ascii="Times New Roman" w:hAnsi="Times New Roman" w:cs="Times New Roman"/>
                <w:sz w:val="24"/>
                <w:szCs w:val="24"/>
              </w:rPr>
            </w:pPr>
            <w:r>
              <w:rPr>
                <w:rFonts w:ascii="Times New Roman" w:hAnsi="Times New Roman" w:cs="Times New Roman"/>
                <w:sz w:val="24"/>
                <w:szCs w:val="24"/>
              </w:rPr>
              <w:t>50.000,00 TL</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1A24C9">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C376F1" w:rsidP="001A24C9">
            <w:pPr>
              <w:pStyle w:val="TableParagraph"/>
              <w:rPr>
                <w:rFonts w:ascii="Times New Roman" w:hAnsi="Times New Roman" w:cs="Times New Roman"/>
                <w:sz w:val="24"/>
                <w:szCs w:val="24"/>
              </w:rPr>
            </w:pPr>
            <w:r>
              <w:rPr>
                <w:rFonts w:ascii="Times New Roman" w:hAnsi="Times New Roman" w:cs="Times New Roman"/>
                <w:sz w:val="24"/>
                <w:szCs w:val="24"/>
              </w:rPr>
              <w:t>20.000,00 TL</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A24C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vAlign w:val="center"/>
          </w:tcPr>
          <w:p w:rsidR="00B6260D" w:rsidRPr="00B6260D" w:rsidRDefault="00B6260D" w:rsidP="001A24C9">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1A24C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C66C5" w:rsidP="001A24C9">
            <w:pPr>
              <w:pStyle w:val="TableParagraph"/>
              <w:rPr>
                <w:rFonts w:ascii="Times New Roman" w:hAnsi="Times New Roman" w:cs="Times New Roman"/>
                <w:sz w:val="24"/>
                <w:szCs w:val="24"/>
              </w:rPr>
            </w:pPr>
            <w:r>
              <w:rPr>
                <w:rFonts w:ascii="Times New Roman" w:hAnsi="Times New Roman" w:cs="Times New Roman"/>
                <w:sz w:val="24"/>
                <w:szCs w:val="24"/>
              </w:rPr>
              <w:t>5.000,00 TL</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1A24C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vAlign w:val="center"/>
          </w:tcPr>
          <w:p w:rsidR="00B6260D" w:rsidRPr="00B6260D" w:rsidRDefault="00BC66C5" w:rsidP="001A24C9">
            <w:pPr>
              <w:pStyle w:val="TableParagraph"/>
              <w:rPr>
                <w:rFonts w:ascii="Times New Roman" w:hAnsi="Times New Roman" w:cs="Times New Roman"/>
                <w:sz w:val="24"/>
                <w:szCs w:val="24"/>
              </w:rPr>
            </w:pPr>
            <w:r>
              <w:rPr>
                <w:rFonts w:ascii="Times New Roman" w:hAnsi="Times New Roman" w:cs="Times New Roman"/>
                <w:sz w:val="24"/>
                <w:szCs w:val="24"/>
              </w:rPr>
              <w:t>2.000,00 TL</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1A24C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C66C5" w:rsidP="001A24C9">
            <w:pPr>
              <w:pStyle w:val="TableParagraph"/>
              <w:rPr>
                <w:rFonts w:ascii="Times New Roman" w:hAnsi="Times New Roman" w:cs="Times New Roman"/>
                <w:sz w:val="24"/>
                <w:szCs w:val="24"/>
              </w:rPr>
            </w:pPr>
            <w:r>
              <w:rPr>
                <w:rFonts w:ascii="Times New Roman" w:hAnsi="Times New Roman" w:cs="Times New Roman"/>
                <w:sz w:val="24"/>
                <w:szCs w:val="24"/>
              </w:rPr>
              <w:t>5.000,00 TL</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1A24C9">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shd w:val="clear" w:color="auto" w:fill="auto"/>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shd w:val="clear" w:color="auto" w:fill="auto"/>
            <w:vAlign w:val="center"/>
          </w:tcPr>
          <w:p w:rsidR="00B6260D" w:rsidRPr="00B6260D" w:rsidRDefault="00C376F1" w:rsidP="001A24C9">
            <w:pPr>
              <w:pStyle w:val="TableParagraph"/>
              <w:rPr>
                <w:rFonts w:ascii="Times New Roman" w:hAnsi="Times New Roman" w:cs="Times New Roman"/>
                <w:sz w:val="24"/>
                <w:szCs w:val="24"/>
              </w:rPr>
            </w:pPr>
            <w:r>
              <w:rPr>
                <w:rFonts w:ascii="Times New Roman" w:hAnsi="Times New Roman" w:cs="Times New Roman"/>
                <w:sz w:val="24"/>
                <w:szCs w:val="24"/>
              </w:rPr>
              <w:t>50.000,00TL</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1A24C9">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6260D" w:rsidP="001A24C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6260D" w:rsidP="001A24C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1A24C9">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BC66C5" w:rsidP="001A24C9">
            <w:pPr>
              <w:pStyle w:val="TableParagraph"/>
              <w:rPr>
                <w:rFonts w:ascii="Times New Roman" w:hAnsi="Times New Roman" w:cs="Times New Roman"/>
                <w:sz w:val="24"/>
                <w:szCs w:val="24"/>
              </w:rPr>
            </w:pPr>
            <w:r>
              <w:rPr>
                <w:rFonts w:ascii="Times New Roman" w:hAnsi="Times New Roman" w:cs="Times New Roman"/>
                <w:sz w:val="24"/>
                <w:szCs w:val="24"/>
              </w:rPr>
              <w:t>132.000, 00 TL</w:t>
            </w:r>
          </w:p>
        </w:tc>
      </w:tr>
    </w:tbl>
    <w:p w:rsidR="00B6260D" w:rsidRDefault="00B6260D"/>
    <w:p w:rsidR="00EF7C45"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1E6B88" w:rsidRDefault="001E6B88" w:rsidP="00CE5C87">
      <w:pPr>
        <w:pStyle w:val="Balk2"/>
        <w:ind w:hanging="1109"/>
      </w:pPr>
    </w:p>
    <w:p w:rsidR="001E6B88" w:rsidRPr="001E6B88" w:rsidRDefault="001E6B88" w:rsidP="001E6B88">
      <w:pPr>
        <w:pStyle w:val="Balk2"/>
        <w:ind w:left="567" w:firstLine="0"/>
        <w:rPr>
          <w:b w:val="0"/>
          <w:bCs w:val="0"/>
        </w:rPr>
      </w:pPr>
      <w:r w:rsidRPr="001E6B88">
        <w:rPr>
          <w:b w:val="0"/>
          <w:bCs w:val="0"/>
        </w:rPr>
        <w:t>Okulumuz 2022-2023 Eğitim-öğretim döneminde açıldığından geriye dönük veri bulunmamaktadır</w:t>
      </w:r>
      <w:r>
        <w:rPr>
          <w:b w:val="0"/>
          <w:bCs w:val="0"/>
        </w:rPr>
        <w:t>.</w:t>
      </w:r>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w:t>
      </w:r>
      <w:r w:rsidR="00096BED" w:rsidRPr="00096BED">
        <w:rPr>
          <w:rFonts w:ascii="Times New Roman" w:hAnsi="Times New Roman" w:cs="Times New Roman"/>
          <w:sz w:val="24"/>
          <w:szCs w:val="24"/>
        </w:rPr>
        <w:lastRenderedPageBreak/>
        <w:t>(okulun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Okul/kurumunbulunduğuçevrenin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Okul/kurumungeliriniarttırıcı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Okul/kurumungiderleriniarttıran </w:t>
            </w:r>
            <w:r w:rsidRPr="004944CC">
              <w:rPr>
                <w:rFonts w:ascii="Times New Roman" w:hAnsi="Times New Roman" w:cs="Times New Roman"/>
                <w:spacing w:val="-2"/>
                <w:sz w:val="24"/>
                <w:szCs w:val="24"/>
              </w:rPr>
              <w:t>unsurlar,</w:t>
            </w:r>
          </w:p>
          <w:p w:rsidR="004944CC" w:rsidRPr="002573EF" w:rsidRDefault="004944CC" w:rsidP="002573EF">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Tasarrufsağlama imkânları,</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Mal-ürünvehizmetsatınalma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2573EF" w:rsidRDefault="004944CC" w:rsidP="002573EF">
            <w:pPr>
              <w:pStyle w:val="TableParagraph"/>
              <w:numPr>
                <w:ilvl w:val="0"/>
                <w:numId w:val="10"/>
              </w:numPr>
              <w:tabs>
                <w:tab w:val="left" w:pos="411"/>
              </w:tabs>
              <w:ind w:hanging="225"/>
              <w:rPr>
                <w:rFonts w:ascii="Times New Roman" w:hAnsi="Times New Roman" w:cs="Times New Roman"/>
                <w:sz w:val="24"/>
                <w:szCs w:val="24"/>
              </w:rPr>
            </w:pPr>
            <w:r w:rsidRPr="002573EF">
              <w:rPr>
                <w:rFonts w:ascii="Times New Roman" w:hAnsi="Times New Roman" w:cs="Times New Roman"/>
                <w:spacing w:val="-4"/>
                <w:sz w:val="24"/>
                <w:szCs w:val="24"/>
              </w:rPr>
              <w:t>Ailelerinbilinçlenmeleri,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 xml:space="preserve">Aileyapısındakideğişmeler(genişailedençekirdekaileye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Nüfusunyaşgruplarına göredağılımı,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 xml:space="preserve">Hayatbeklentilerindekideğişimler(Hızlıpara kazanma </w:t>
            </w:r>
            <w:r w:rsidRPr="004944CC">
              <w:rPr>
                <w:rFonts w:ascii="Times New Roman" w:hAnsi="Times New Roman" w:cs="Times New Roman"/>
                <w:sz w:val="24"/>
                <w:szCs w:val="24"/>
              </w:rPr>
              <w:t xml:space="preserve">hırsı,lüksyaşamadüşkünlük,kırsalalandakentsel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Değerler,meslekietikkuralları</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r w:rsidRPr="004944CC">
              <w:t>e-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Havavesukirlenmesi,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Doğalkaynaklarınkorunmasıiçinyapılançalışmalar,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Çevredeyoğunlukgösterenhastalıklar,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Doğalafetler(depremkuşağındabulunma, Covid19,kenevakalarıvb.)</w:t>
            </w:r>
          </w:p>
        </w:tc>
      </w:tr>
    </w:tbl>
    <w:p w:rsidR="003368F5" w:rsidRDefault="003368F5" w:rsidP="003368F5">
      <w:pPr>
        <w:spacing w:before="1"/>
        <w:rPr>
          <w:rFonts w:ascii="Times New Roman" w:hAnsi="Times New Roman" w:cs="Times New Roman"/>
          <w:color w:val="FF0000"/>
          <w:spacing w:val="-4"/>
          <w:sz w:val="24"/>
          <w:szCs w:val="24"/>
        </w:rPr>
      </w:pPr>
    </w:p>
    <w:p w:rsidR="00A66980" w:rsidRDefault="00A66980" w:rsidP="00CE5C87">
      <w:pPr>
        <w:pStyle w:val="Balk2"/>
        <w:ind w:hanging="1109"/>
      </w:pPr>
      <w:bookmarkStart w:id="18" w:name="_Toc164264128"/>
    </w:p>
    <w:p w:rsidR="00A66980" w:rsidRDefault="00A66980" w:rsidP="00CE5C87">
      <w:pPr>
        <w:pStyle w:val="Balk2"/>
        <w:ind w:hanging="1109"/>
      </w:pPr>
    </w:p>
    <w:p w:rsidR="00A66980" w:rsidRDefault="00A66980" w:rsidP="00CE5C87">
      <w:pPr>
        <w:pStyle w:val="Balk2"/>
        <w:ind w:hanging="1109"/>
      </w:pPr>
    </w:p>
    <w:p w:rsidR="007A6A76" w:rsidRPr="00CE5C87" w:rsidRDefault="00CE5C87" w:rsidP="00CE5C87">
      <w:pPr>
        <w:pStyle w:val="Balk2"/>
        <w:ind w:hanging="1109"/>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1A24C9">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rsidTr="009152DA">
        <w:trPr>
          <w:trHeight w:val="454"/>
          <w:jc w:val="center"/>
        </w:trPr>
        <w:tc>
          <w:tcPr>
            <w:tcW w:w="4808" w:type="dxa"/>
            <w:vAlign w:val="center"/>
          </w:tcPr>
          <w:p w:rsidR="007A6A76" w:rsidRPr="005806AF" w:rsidRDefault="005806AF" w:rsidP="005806AF">
            <w:pPr>
              <w:pStyle w:val="TableParagraph"/>
              <w:tabs>
                <w:tab w:val="left" w:pos="588"/>
              </w:tabs>
              <w:spacing w:before="33"/>
              <w:rPr>
                <w:rFonts w:ascii="Times New Roman" w:hAnsi="Times New Roman" w:cs="Times New Roman"/>
                <w:sz w:val="20"/>
                <w:szCs w:val="16"/>
              </w:rPr>
            </w:pPr>
            <w:r w:rsidRPr="005806AF">
              <w:rPr>
                <w:rFonts w:ascii="Times New Roman" w:hAnsi="Times New Roman" w:cs="Times New Roman"/>
                <w:sz w:val="24"/>
                <w:szCs w:val="16"/>
              </w:rPr>
              <w:t>Tam gün eğitim yapan bir okul olması</w:t>
            </w:r>
          </w:p>
        </w:tc>
        <w:tc>
          <w:tcPr>
            <w:tcW w:w="4944"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Alan mezunu öğretmen sayımızın yetersiz olması</w:t>
            </w:r>
          </w:p>
        </w:tc>
      </w:tr>
      <w:tr w:rsidR="007A6A76" w:rsidRPr="007A6A76" w:rsidTr="009152DA">
        <w:trPr>
          <w:trHeight w:val="454"/>
          <w:jc w:val="center"/>
        </w:trPr>
        <w:tc>
          <w:tcPr>
            <w:tcW w:w="4808"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Okul idaresinin gelişen teknolojiye açık olması</w:t>
            </w:r>
          </w:p>
        </w:tc>
        <w:tc>
          <w:tcPr>
            <w:tcW w:w="4944"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Okulumuzun fiziki koşullarının yetersiz olması (Spor salonu, atölyeler)</w:t>
            </w:r>
          </w:p>
        </w:tc>
      </w:tr>
      <w:tr w:rsidR="007A6A76" w:rsidRPr="007A6A76" w:rsidTr="009152DA">
        <w:trPr>
          <w:trHeight w:val="454"/>
          <w:jc w:val="center"/>
        </w:trPr>
        <w:tc>
          <w:tcPr>
            <w:tcW w:w="4808"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Okulla ilgili kararların ortaklaşa alınması</w:t>
            </w:r>
          </w:p>
        </w:tc>
        <w:tc>
          <w:tcPr>
            <w:tcW w:w="4944"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Okul aile birliğinin yeterli desteğinin alınamaması</w:t>
            </w:r>
          </w:p>
        </w:tc>
      </w:tr>
      <w:tr w:rsidR="007A6A76" w:rsidRPr="007A6A76" w:rsidTr="009152DA">
        <w:trPr>
          <w:trHeight w:val="454"/>
          <w:jc w:val="center"/>
        </w:trPr>
        <w:tc>
          <w:tcPr>
            <w:tcW w:w="4808"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Sınıflardaki öğrenci sayısının az olması nedeniyle birebir ilgilenme fırsatının olması</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Öğrencilere ücretsiz öğle yemeği verilmesi</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5806AF" w:rsidP="001A24C9">
            <w:pPr>
              <w:pStyle w:val="TableParagraph"/>
              <w:rPr>
                <w:rFonts w:ascii="Times New Roman" w:hAnsi="Times New Roman" w:cs="Times New Roman"/>
                <w:sz w:val="24"/>
                <w:szCs w:val="24"/>
              </w:rPr>
            </w:pPr>
            <w:r>
              <w:rPr>
                <w:rFonts w:ascii="Times New Roman" w:hAnsi="Times New Roman" w:cs="Times New Roman"/>
                <w:sz w:val="24"/>
                <w:szCs w:val="24"/>
              </w:rPr>
              <w:t>Öğrencilere ücretsiz taşıma yapılması</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1A24C9">
            <w:pPr>
              <w:pStyle w:val="TableParagraph"/>
              <w:rPr>
                <w:rFonts w:ascii="Times New Roman" w:hAnsi="Times New Roman" w:cs="Times New Roman"/>
                <w:sz w:val="24"/>
                <w:szCs w:val="24"/>
              </w:rPr>
            </w:pP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9752" w:type="dxa"/>
            <w:gridSpan w:val="2"/>
            <w:shd w:val="clear" w:color="auto" w:fill="92CDDC" w:themeFill="accent5" w:themeFillTint="99"/>
            <w:vAlign w:val="center"/>
          </w:tcPr>
          <w:p w:rsidR="007A6A76" w:rsidRPr="007A6A76" w:rsidRDefault="007A6A76" w:rsidP="001A24C9">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DışÇevre</w:t>
            </w:r>
          </w:p>
        </w:tc>
      </w:tr>
      <w:tr w:rsidR="007A6A76" w:rsidRPr="007A6A76" w:rsidTr="009152DA">
        <w:trPr>
          <w:trHeight w:val="454"/>
          <w:jc w:val="center"/>
        </w:trPr>
        <w:tc>
          <w:tcPr>
            <w:tcW w:w="4808" w:type="dxa"/>
            <w:shd w:val="clear" w:color="auto" w:fill="DAEEF3" w:themeFill="accent5" w:themeFillTint="33"/>
            <w:vAlign w:val="center"/>
          </w:tcPr>
          <w:p w:rsidR="007A6A76" w:rsidRPr="007A6A76" w:rsidRDefault="007A6A76" w:rsidP="001A24C9">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1A24C9">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rsidTr="009152DA">
        <w:trPr>
          <w:trHeight w:val="454"/>
          <w:jc w:val="center"/>
        </w:trPr>
        <w:tc>
          <w:tcPr>
            <w:tcW w:w="4808" w:type="dxa"/>
            <w:vAlign w:val="center"/>
          </w:tcPr>
          <w:p w:rsidR="007A6A76" w:rsidRPr="007A6A76" w:rsidRDefault="004A2B11" w:rsidP="001A24C9">
            <w:pPr>
              <w:pStyle w:val="TableParagraph"/>
              <w:rPr>
                <w:rFonts w:ascii="Times New Roman" w:hAnsi="Times New Roman" w:cs="Times New Roman"/>
                <w:sz w:val="24"/>
                <w:szCs w:val="24"/>
              </w:rPr>
            </w:pPr>
            <w:r>
              <w:rPr>
                <w:rFonts w:ascii="Times New Roman" w:hAnsi="Times New Roman" w:cs="Times New Roman"/>
                <w:sz w:val="24"/>
                <w:szCs w:val="24"/>
              </w:rPr>
              <w:t>Okulumuzun çevresinde yeşil alan ve parkların yer alması</w:t>
            </w:r>
          </w:p>
        </w:tc>
        <w:tc>
          <w:tcPr>
            <w:tcW w:w="4944" w:type="dxa"/>
            <w:vAlign w:val="center"/>
          </w:tcPr>
          <w:p w:rsidR="007A6A76" w:rsidRPr="007A6A76" w:rsidRDefault="004A2B11" w:rsidP="001A24C9">
            <w:pPr>
              <w:pStyle w:val="TableParagraph"/>
              <w:rPr>
                <w:rFonts w:ascii="Times New Roman" w:hAnsi="Times New Roman" w:cs="Times New Roman"/>
                <w:sz w:val="24"/>
                <w:szCs w:val="24"/>
              </w:rPr>
            </w:pPr>
            <w:r>
              <w:rPr>
                <w:rFonts w:ascii="Times New Roman" w:hAnsi="Times New Roman" w:cs="Times New Roman"/>
                <w:sz w:val="24"/>
                <w:szCs w:val="24"/>
              </w:rPr>
              <w:t>Paydaş kitlenin ( veliler) sosyoekonomik düzeylerinin düşük olması</w:t>
            </w:r>
          </w:p>
        </w:tc>
      </w:tr>
      <w:tr w:rsidR="007A6A76" w:rsidRPr="007A6A76" w:rsidTr="009152DA">
        <w:trPr>
          <w:trHeight w:val="454"/>
          <w:jc w:val="center"/>
        </w:trPr>
        <w:tc>
          <w:tcPr>
            <w:tcW w:w="4808" w:type="dxa"/>
            <w:vAlign w:val="center"/>
          </w:tcPr>
          <w:p w:rsidR="007A6A76" w:rsidRPr="007A6A76" w:rsidRDefault="004A2B11" w:rsidP="001A24C9">
            <w:pPr>
              <w:pStyle w:val="TableParagraph"/>
              <w:rPr>
                <w:rFonts w:ascii="Times New Roman" w:hAnsi="Times New Roman" w:cs="Times New Roman"/>
                <w:sz w:val="24"/>
                <w:szCs w:val="24"/>
              </w:rPr>
            </w:pPr>
            <w:r>
              <w:rPr>
                <w:rFonts w:ascii="Times New Roman" w:hAnsi="Times New Roman" w:cs="Times New Roman"/>
                <w:sz w:val="24"/>
                <w:szCs w:val="24"/>
              </w:rPr>
              <w:t>Okulumuzun karşısında aile sağlığı merkezinin yer alması</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4A2B11" w:rsidP="001A24C9">
            <w:pPr>
              <w:pStyle w:val="TableParagraph"/>
              <w:rPr>
                <w:rFonts w:ascii="Times New Roman" w:hAnsi="Times New Roman" w:cs="Times New Roman"/>
                <w:sz w:val="24"/>
                <w:szCs w:val="24"/>
              </w:rPr>
            </w:pPr>
            <w:r>
              <w:rPr>
                <w:rFonts w:ascii="Times New Roman" w:hAnsi="Times New Roman" w:cs="Times New Roman"/>
                <w:sz w:val="24"/>
                <w:szCs w:val="24"/>
              </w:rPr>
              <w:t>Okulumuzun sakin bir çevrede yer alması</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4A2B11" w:rsidP="001A24C9">
            <w:pPr>
              <w:pStyle w:val="TableParagraph"/>
              <w:rPr>
                <w:rFonts w:ascii="Times New Roman" w:hAnsi="Times New Roman" w:cs="Times New Roman"/>
                <w:sz w:val="24"/>
                <w:szCs w:val="24"/>
              </w:rPr>
            </w:pPr>
            <w:r>
              <w:rPr>
                <w:rFonts w:ascii="Times New Roman" w:hAnsi="Times New Roman" w:cs="Times New Roman"/>
                <w:sz w:val="24"/>
                <w:szCs w:val="24"/>
              </w:rPr>
              <w:t>Aynı bahçe içerisinde bir ilkokul ve ortaokul bulunması</w:t>
            </w: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1A24C9">
            <w:pPr>
              <w:pStyle w:val="TableParagraph"/>
              <w:rPr>
                <w:rFonts w:ascii="Times New Roman" w:hAnsi="Times New Roman" w:cs="Times New Roman"/>
                <w:sz w:val="24"/>
                <w:szCs w:val="24"/>
              </w:rPr>
            </w:pP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1A24C9">
            <w:pPr>
              <w:pStyle w:val="TableParagraph"/>
              <w:rPr>
                <w:rFonts w:ascii="Times New Roman" w:hAnsi="Times New Roman" w:cs="Times New Roman"/>
                <w:sz w:val="24"/>
                <w:szCs w:val="24"/>
              </w:rPr>
            </w:pP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r w:rsidR="007A6A76" w:rsidRPr="007A6A76" w:rsidTr="009152DA">
        <w:trPr>
          <w:trHeight w:val="454"/>
          <w:jc w:val="center"/>
        </w:trPr>
        <w:tc>
          <w:tcPr>
            <w:tcW w:w="4808" w:type="dxa"/>
            <w:vAlign w:val="center"/>
          </w:tcPr>
          <w:p w:rsidR="007A6A76" w:rsidRPr="007A6A76" w:rsidRDefault="007A6A76" w:rsidP="001A24C9">
            <w:pPr>
              <w:pStyle w:val="TableParagraph"/>
              <w:rPr>
                <w:rFonts w:ascii="Times New Roman" w:hAnsi="Times New Roman" w:cs="Times New Roman"/>
                <w:sz w:val="24"/>
                <w:szCs w:val="24"/>
              </w:rPr>
            </w:pPr>
          </w:p>
        </w:tc>
        <w:tc>
          <w:tcPr>
            <w:tcW w:w="4944" w:type="dxa"/>
            <w:vAlign w:val="center"/>
          </w:tcPr>
          <w:p w:rsidR="007A6A76" w:rsidRPr="007A6A76" w:rsidRDefault="007A6A76" w:rsidP="001A24C9">
            <w:pPr>
              <w:pStyle w:val="TableParagraph"/>
              <w:rPr>
                <w:rFonts w:ascii="Times New Roman" w:hAnsi="Times New Roman" w:cs="Times New Roman"/>
                <w:sz w:val="24"/>
                <w:szCs w:val="24"/>
              </w:rPr>
            </w:pP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rsidR="00163ECD" w:rsidRDefault="00163ECD" w:rsidP="00163ECD">
      <w:pPr>
        <w:pStyle w:val="GvdeMetni"/>
        <w:spacing w:before="1" w:line="276" w:lineRule="auto"/>
        <w:ind w:left="199" w:firstLine="510"/>
        <w:jc w:val="both"/>
        <w:rPr>
          <w:rFonts w:ascii="Times New Roman" w:hAnsi="Times New Roman" w:cs="Times New Roman"/>
        </w:rPr>
      </w:pPr>
    </w:p>
    <w:p w:rsidR="00163ECD" w:rsidRPr="00163ECD" w:rsidRDefault="00163ECD" w:rsidP="00163ECD">
      <w:pPr>
        <w:pStyle w:val="GvdeMetni"/>
        <w:spacing w:before="1" w:line="276" w:lineRule="auto"/>
        <w:ind w:left="199" w:firstLine="510"/>
        <w:jc w:val="both"/>
        <w:rPr>
          <w:rFonts w:ascii="Times New Roman" w:hAnsi="Times New Roman" w:cs="Times New Roman"/>
        </w:rPr>
      </w:pPr>
      <w:r w:rsidRPr="00163ECD">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rsidR="00163ECD" w:rsidRPr="007E77B0" w:rsidRDefault="00163ECD" w:rsidP="00163ECD">
      <w:pPr>
        <w:pStyle w:val="GvdeMetni"/>
        <w:spacing w:line="276" w:lineRule="auto"/>
        <w:ind w:left="199" w:firstLine="510"/>
        <w:jc w:val="both"/>
        <w:rPr>
          <w:rFonts w:ascii="Times New Roman" w:hAnsi="Times New Roman" w:cs="Times New Roman"/>
          <w:sz w:val="20"/>
          <w:szCs w:val="20"/>
        </w:rPr>
      </w:pPr>
      <w:r w:rsidRPr="00163ECD">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r w:rsidRPr="007E77B0">
        <w:rPr>
          <w:rFonts w:ascii="Times New Roman" w:hAnsi="Times New Roman" w:cs="Times New Roman"/>
          <w:sz w:val="20"/>
          <w:szCs w:val="20"/>
        </w:rPr>
        <w:t>.</w:t>
      </w:r>
    </w:p>
    <w:p w:rsidR="009843E9" w:rsidRDefault="009843E9" w:rsidP="00CE5C87">
      <w:pPr>
        <w:pStyle w:val="Balk2"/>
        <w:ind w:hanging="1109"/>
      </w:pPr>
    </w:p>
    <w:p w:rsidR="009843E9" w:rsidRDefault="009843E9" w:rsidP="00CE5C87">
      <w:pPr>
        <w:pStyle w:val="Balk2"/>
        <w:ind w:hanging="1109"/>
      </w:pPr>
    </w:p>
    <w:p w:rsidR="009843E9" w:rsidRDefault="009843E9" w:rsidP="009843E9">
      <w:pPr>
        <w:spacing w:line="276" w:lineRule="auto"/>
        <w:jc w:val="both"/>
        <w:rPr>
          <w:rFonts w:ascii="Times New Roman" w:hAnsi="Times New Roman" w:cs="Times New Roman"/>
          <w:b/>
          <w:bCs/>
          <w:sz w:val="24"/>
          <w:szCs w:val="24"/>
        </w:rPr>
      </w:pPr>
      <w:r w:rsidRPr="009843E9">
        <w:rPr>
          <w:rFonts w:ascii="Times New Roman" w:hAnsi="Times New Roman" w:cs="Times New Roman"/>
          <w:b/>
          <w:bCs/>
          <w:sz w:val="24"/>
          <w:szCs w:val="24"/>
        </w:rPr>
        <w:t>TESPİTLER</w:t>
      </w:r>
    </w:p>
    <w:p w:rsidR="009843E9" w:rsidRDefault="009843E9" w:rsidP="009843E9">
      <w:pPr>
        <w:spacing w:line="276" w:lineRule="auto"/>
        <w:jc w:val="both"/>
        <w:rPr>
          <w:rFonts w:ascii="Times New Roman" w:hAnsi="Times New Roman" w:cs="Times New Roman"/>
          <w:b/>
          <w:bCs/>
          <w:sz w:val="24"/>
          <w:szCs w:val="24"/>
        </w:rPr>
      </w:pPr>
    </w:p>
    <w:p w:rsidR="009843E9" w:rsidRPr="009843E9" w:rsidRDefault="009843E9" w:rsidP="009843E9">
      <w:pPr>
        <w:spacing w:line="276" w:lineRule="auto"/>
        <w:jc w:val="both"/>
        <w:rPr>
          <w:sz w:val="24"/>
          <w:szCs w:val="24"/>
        </w:rPr>
      </w:pPr>
    </w:p>
    <w:tbl>
      <w:tblPr>
        <w:tblStyle w:val="TabloKlavuzu"/>
        <w:tblW w:w="0" w:type="auto"/>
        <w:tblLook w:val="04A0"/>
      </w:tblPr>
      <w:tblGrid>
        <w:gridCol w:w="3070"/>
        <w:gridCol w:w="3071"/>
        <w:gridCol w:w="3071"/>
      </w:tblGrid>
      <w:tr w:rsidR="009843E9" w:rsidTr="00BD065B">
        <w:tc>
          <w:tcPr>
            <w:tcW w:w="3070" w:type="dxa"/>
          </w:tcPr>
          <w:p w:rsidR="009843E9" w:rsidRPr="00F67908" w:rsidRDefault="009843E9" w:rsidP="00BD065B">
            <w:pPr>
              <w:spacing w:line="276" w:lineRule="auto"/>
              <w:jc w:val="both"/>
              <w:rPr>
                <w:rFonts w:ascii="Times New Roman" w:hAnsi="Times New Roman" w:cs="Times New Roman"/>
                <w:b/>
                <w:sz w:val="24"/>
              </w:rPr>
            </w:pPr>
            <w:r w:rsidRPr="00F67908">
              <w:rPr>
                <w:rFonts w:ascii="Times New Roman" w:hAnsi="Times New Roman" w:cs="Times New Roman"/>
                <w:b/>
                <w:sz w:val="24"/>
              </w:rPr>
              <w:t>EĞİTİMDE ERİŞİM VE KATILIM</w:t>
            </w:r>
          </w:p>
        </w:tc>
        <w:tc>
          <w:tcPr>
            <w:tcW w:w="3071" w:type="dxa"/>
          </w:tcPr>
          <w:p w:rsidR="009843E9" w:rsidRPr="00F67908" w:rsidRDefault="009843E9" w:rsidP="00BD065B">
            <w:pPr>
              <w:spacing w:line="276" w:lineRule="auto"/>
              <w:jc w:val="both"/>
              <w:rPr>
                <w:rFonts w:ascii="Times New Roman" w:hAnsi="Times New Roman" w:cs="Times New Roman"/>
                <w:b/>
                <w:sz w:val="24"/>
              </w:rPr>
            </w:pPr>
            <w:r w:rsidRPr="00F67908">
              <w:rPr>
                <w:rFonts w:ascii="Times New Roman" w:hAnsi="Times New Roman" w:cs="Times New Roman"/>
                <w:b/>
                <w:sz w:val="24"/>
              </w:rPr>
              <w:t>EĞİTİMDE KALİTE</w:t>
            </w:r>
          </w:p>
        </w:tc>
        <w:tc>
          <w:tcPr>
            <w:tcW w:w="3071" w:type="dxa"/>
          </w:tcPr>
          <w:p w:rsidR="009843E9" w:rsidRPr="00F67908" w:rsidRDefault="009843E9" w:rsidP="00BD065B">
            <w:pPr>
              <w:spacing w:line="276" w:lineRule="auto"/>
              <w:jc w:val="both"/>
              <w:rPr>
                <w:rFonts w:ascii="Times New Roman" w:hAnsi="Times New Roman" w:cs="Times New Roman"/>
                <w:b/>
                <w:sz w:val="24"/>
              </w:rPr>
            </w:pPr>
            <w:r w:rsidRPr="00F67908">
              <w:rPr>
                <w:rFonts w:ascii="Times New Roman" w:hAnsi="Times New Roman" w:cs="Times New Roman"/>
                <w:b/>
                <w:sz w:val="24"/>
              </w:rPr>
              <w:t>EĞİTİMDE KAPASİTE</w:t>
            </w:r>
          </w:p>
        </w:tc>
      </w:tr>
      <w:tr w:rsidR="009843E9" w:rsidTr="00BD065B">
        <w:tc>
          <w:tcPr>
            <w:tcW w:w="3070" w:type="dxa"/>
          </w:tcPr>
          <w:p w:rsidR="009843E9" w:rsidRPr="009843E9" w:rsidRDefault="009843E9" w:rsidP="00BD065B">
            <w:pPr>
              <w:spacing w:line="276" w:lineRule="auto"/>
              <w:jc w:val="both"/>
              <w:rPr>
                <w:rFonts w:ascii="Times New Roman" w:hAnsi="Times New Roman" w:cs="Times New Roman"/>
                <w:sz w:val="24"/>
                <w:szCs w:val="24"/>
              </w:rPr>
            </w:pPr>
            <w:r w:rsidRPr="009843E9">
              <w:rPr>
                <w:rFonts w:ascii="Times New Roman" w:hAnsi="Times New Roman" w:cs="Times New Roman"/>
                <w:spacing w:val="-2"/>
                <w:sz w:val="24"/>
                <w:szCs w:val="24"/>
              </w:rPr>
              <w:t>Eğitim öğretime katılımın az olması</w:t>
            </w:r>
          </w:p>
        </w:tc>
        <w:tc>
          <w:tcPr>
            <w:tcW w:w="3071" w:type="dxa"/>
          </w:tcPr>
          <w:p w:rsidR="009843E9" w:rsidRPr="009843E9" w:rsidRDefault="009843E9" w:rsidP="00BD065B">
            <w:pPr>
              <w:pStyle w:val="AralkYok"/>
              <w:rPr>
                <w:rFonts w:ascii="Times New Roman" w:hAnsi="Times New Roman" w:cs="Times New Roman"/>
                <w:sz w:val="24"/>
                <w:szCs w:val="24"/>
              </w:rPr>
            </w:pPr>
            <w:r w:rsidRPr="009843E9">
              <w:rPr>
                <w:rFonts w:ascii="Times New Roman" w:hAnsi="Times New Roman" w:cs="Times New Roman"/>
                <w:sz w:val="24"/>
                <w:szCs w:val="24"/>
              </w:rPr>
              <w:t>Öğrencilerin akademik başarılarının düşük olması</w:t>
            </w:r>
          </w:p>
        </w:tc>
        <w:tc>
          <w:tcPr>
            <w:tcW w:w="3071" w:type="dxa"/>
          </w:tcPr>
          <w:p w:rsidR="009843E9" w:rsidRPr="009843E9" w:rsidRDefault="009843E9" w:rsidP="00BD065B">
            <w:pPr>
              <w:pStyle w:val="AralkYok"/>
              <w:rPr>
                <w:rFonts w:ascii="Times New Roman" w:hAnsi="Times New Roman" w:cs="Times New Roman"/>
                <w:sz w:val="24"/>
                <w:szCs w:val="24"/>
              </w:rPr>
            </w:pPr>
            <w:r w:rsidRPr="009843E9">
              <w:rPr>
                <w:rFonts w:ascii="Times New Roman" w:hAnsi="Times New Roman" w:cs="Times New Roman"/>
                <w:sz w:val="24"/>
                <w:szCs w:val="24"/>
              </w:rPr>
              <w:t>Velilerin özel eğitim alanında yeterli bilgiye sahip olmaması</w:t>
            </w:r>
          </w:p>
        </w:tc>
      </w:tr>
      <w:tr w:rsidR="009843E9" w:rsidTr="00BD065B">
        <w:tc>
          <w:tcPr>
            <w:tcW w:w="3070" w:type="dxa"/>
          </w:tcPr>
          <w:p w:rsidR="009843E9" w:rsidRPr="009843E9" w:rsidRDefault="009843E9" w:rsidP="00BD065B">
            <w:pPr>
              <w:spacing w:line="276" w:lineRule="auto"/>
              <w:jc w:val="both"/>
              <w:rPr>
                <w:rFonts w:ascii="Times New Roman" w:hAnsi="Times New Roman" w:cs="Times New Roman"/>
                <w:sz w:val="24"/>
                <w:szCs w:val="24"/>
              </w:rPr>
            </w:pPr>
          </w:p>
          <w:p w:rsidR="009843E9" w:rsidRPr="009843E9" w:rsidRDefault="009843E9" w:rsidP="00BD065B">
            <w:pPr>
              <w:spacing w:line="276" w:lineRule="auto"/>
              <w:jc w:val="both"/>
              <w:rPr>
                <w:rFonts w:ascii="Times New Roman" w:hAnsi="Times New Roman" w:cs="Times New Roman"/>
                <w:sz w:val="24"/>
                <w:szCs w:val="24"/>
              </w:rPr>
            </w:pPr>
          </w:p>
        </w:tc>
        <w:tc>
          <w:tcPr>
            <w:tcW w:w="3071" w:type="dxa"/>
          </w:tcPr>
          <w:p w:rsidR="009843E9" w:rsidRPr="009843E9" w:rsidRDefault="009843E9" w:rsidP="00BD065B">
            <w:pPr>
              <w:pStyle w:val="AralkYok"/>
              <w:rPr>
                <w:rFonts w:ascii="Times New Roman" w:hAnsi="Times New Roman" w:cs="Times New Roman"/>
                <w:sz w:val="24"/>
                <w:szCs w:val="24"/>
              </w:rPr>
            </w:pPr>
            <w:r w:rsidRPr="009843E9">
              <w:rPr>
                <w:rFonts w:ascii="Times New Roman" w:hAnsi="Times New Roman" w:cs="Times New Roman"/>
                <w:sz w:val="24"/>
                <w:szCs w:val="24"/>
              </w:rPr>
              <w:t>Öğrenci gelişimlerinin yetersiz olması</w:t>
            </w:r>
          </w:p>
        </w:tc>
        <w:tc>
          <w:tcPr>
            <w:tcW w:w="3071" w:type="dxa"/>
          </w:tcPr>
          <w:p w:rsidR="009843E9" w:rsidRPr="009843E9" w:rsidRDefault="009843E9" w:rsidP="00BD065B">
            <w:pPr>
              <w:spacing w:line="276" w:lineRule="auto"/>
              <w:jc w:val="both"/>
              <w:rPr>
                <w:rFonts w:ascii="Times New Roman" w:hAnsi="Times New Roman" w:cs="Times New Roman"/>
                <w:sz w:val="24"/>
                <w:szCs w:val="24"/>
              </w:rPr>
            </w:pPr>
          </w:p>
        </w:tc>
      </w:tr>
    </w:tbl>
    <w:p w:rsidR="009843E9" w:rsidRDefault="009843E9" w:rsidP="00CE5C87">
      <w:pPr>
        <w:pStyle w:val="Balk2"/>
        <w:ind w:hanging="1109"/>
      </w:pPr>
    </w:p>
    <w:p w:rsidR="009843E9" w:rsidRDefault="009843E9" w:rsidP="00CE5C87">
      <w:pPr>
        <w:pStyle w:val="Balk2"/>
        <w:ind w:hanging="1109"/>
      </w:pPr>
    </w:p>
    <w:p w:rsidR="009843E9" w:rsidRDefault="009843E9" w:rsidP="009843E9">
      <w:pPr>
        <w:pStyle w:val="Balk2"/>
        <w:ind w:left="0" w:firstLine="0"/>
      </w:pPr>
    </w:p>
    <w:p w:rsidR="009843E9" w:rsidRDefault="009843E9" w:rsidP="00CE5C87">
      <w:pPr>
        <w:pStyle w:val="Balk2"/>
        <w:ind w:hanging="1109"/>
      </w:pPr>
    </w:p>
    <w:p w:rsidR="00163ECD" w:rsidRPr="00CE5C87" w:rsidRDefault="009843E9" w:rsidP="00CE5C87">
      <w:pPr>
        <w:pStyle w:val="Balk2"/>
        <w:ind w:hanging="1109"/>
      </w:pPr>
      <w:r>
        <w:t>İHTİYAÇLAR</w:t>
      </w:r>
    </w:p>
    <w:p w:rsidR="005975F3" w:rsidRDefault="005975F3" w:rsidP="0066010D">
      <w:pPr>
        <w:spacing w:line="276" w:lineRule="auto"/>
        <w:jc w:val="both"/>
        <w:rPr>
          <w:color w:val="FF0000"/>
          <w:sz w:val="24"/>
          <w:szCs w:val="24"/>
        </w:rPr>
      </w:pPr>
    </w:p>
    <w:tbl>
      <w:tblPr>
        <w:tblStyle w:val="TabloKlavuzu"/>
        <w:tblW w:w="0" w:type="auto"/>
        <w:tblLook w:val="04A0"/>
      </w:tblPr>
      <w:tblGrid>
        <w:gridCol w:w="3070"/>
        <w:gridCol w:w="3071"/>
        <w:gridCol w:w="3071"/>
      </w:tblGrid>
      <w:tr w:rsidR="005975F3" w:rsidTr="005975F3">
        <w:tc>
          <w:tcPr>
            <w:tcW w:w="3070" w:type="dxa"/>
          </w:tcPr>
          <w:p w:rsidR="005975F3" w:rsidRPr="009843E9" w:rsidRDefault="005975F3" w:rsidP="0066010D">
            <w:pPr>
              <w:spacing w:line="276" w:lineRule="auto"/>
              <w:jc w:val="both"/>
              <w:rPr>
                <w:rFonts w:ascii="Times New Roman" w:hAnsi="Times New Roman" w:cs="Times New Roman"/>
                <w:b/>
                <w:sz w:val="24"/>
                <w:szCs w:val="24"/>
              </w:rPr>
            </w:pPr>
            <w:r w:rsidRPr="009843E9">
              <w:rPr>
                <w:rFonts w:ascii="Times New Roman" w:hAnsi="Times New Roman" w:cs="Times New Roman"/>
                <w:b/>
                <w:sz w:val="24"/>
                <w:szCs w:val="24"/>
              </w:rPr>
              <w:t>EĞİTİMDE ERİŞİM</w:t>
            </w:r>
            <w:r w:rsidR="00163ECD" w:rsidRPr="009843E9">
              <w:rPr>
                <w:rFonts w:ascii="Times New Roman" w:hAnsi="Times New Roman" w:cs="Times New Roman"/>
                <w:b/>
                <w:sz w:val="24"/>
                <w:szCs w:val="24"/>
              </w:rPr>
              <w:t xml:space="preserve"> VE KATILIM</w:t>
            </w:r>
          </w:p>
        </w:tc>
        <w:tc>
          <w:tcPr>
            <w:tcW w:w="3071" w:type="dxa"/>
          </w:tcPr>
          <w:p w:rsidR="005975F3" w:rsidRPr="009843E9" w:rsidRDefault="005975F3" w:rsidP="0066010D">
            <w:pPr>
              <w:spacing w:line="276" w:lineRule="auto"/>
              <w:jc w:val="both"/>
              <w:rPr>
                <w:rFonts w:ascii="Times New Roman" w:hAnsi="Times New Roman" w:cs="Times New Roman"/>
                <w:b/>
                <w:sz w:val="24"/>
                <w:szCs w:val="24"/>
              </w:rPr>
            </w:pPr>
            <w:r w:rsidRPr="009843E9">
              <w:rPr>
                <w:rFonts w:ascii="Times New Roman" w:hAnsi="Times New Roman" w:cs="Times New Roman"/>
                <w:b/>
                <w:sz w:val="24"/>
                <w:szCs w:val="24"/>
              </w:rPr>
              <w:t>EĞİTİMDE KALİTE</w:t>
            </w:r>
          </w:p>
        </w:tc>
        <w:tc>
          <w:tcPr>
            <w:tcW w:w="3071" w:type="dxa"/>
          </w:tcPr>
          <w:p w:rsidR="005975F3" w:rsidRPr="009843E9" w:rsidRDefault="005975F3" w:rsidP="0066010D">
            <w:pPr>
              <w:spacing w:line="276" w:lineRule="auto"/>
              <w:jc w:val="both"/>
              <w:rPr>
                <w:rFonts w:ascii="Times New Roman" w:hAnsi="Times New Roman" w:cs="Times New Roman"/>
                <w:b/>
                <w:sz w:val="24"/>
                <w:szCs w:val="24"/>
              </w:rPr>
            </w:pPr>
            <w:r w:rsidRPr="009843E9">
              <w:rPr>
                <w:rFonts w:ascii="Times New Roman" w:hAnsi="Times New Roman" w:cs="Times New Roman"/>
                <w:b/>
                <w:sz w:val="24"/>
                <w:szCs w:val="24"/>
              </w:rPr>
              <w:t>EĞİTİMDE KAPASİTE</w:t>
            </w:r>
          </w:p>
        </w:tc>
      </w:tr>
      <w:tr w:rsidR="005975F3" w:rsidTr="005975F3">
        <w:tc>
          <w:tcPr>
            <w:tcW w:w="3070" w:type="dxa"/>
          </w:tcPr>
          <w:p w:rsidR="005975F3" w:rsidRPr="009843E9" w:rsidRDefault="00163ECD" w:rsidP="0066010D">
            <w:pPr>
              <w:spacing w:line="276" w:lineRule="auto"/>
              <w:jc w:val="both"/>
              <w:rPr>
                <w:rFonts w:ascii="Times New Roman" w:hAnsi="Times New Roman" w:cs="Times New Roman"/>
                <w:sz w:val="24"/>
                <w:szCs w:val="24"/>
              </w:rPr>
            </w:pPr>
            <w:r w:rsidRPr="009843E9">
              <w:rPr>
                <w:rFonts w:ascii="Times New Roman" w:hAnsi="Times New Roman" w:cs="Times New Roman"/>
                <w:sz w:val="24"/>
                <w:szCs w:val="24"/>
              </w:rPr>
              <w:t xml:space="preserve">Eğitim öğretime </w:t>
            </w:r>
            <w:r w:rsidR="00587635" w:rsidRPr="009843E9">
              <w:rPr>
                <w:rFonts w:ascii="Times New Roman" w:hAnsi="Times New Roman" w:cs="Times New Roman"/>
                <w:sz w:val="24"/>
                <w:szCs w:val="24"/>
              </w:rPr>
              <w:t xml:space="preserve">etkin </w:t>
            </w:r>
            <w:r w:rsidRPr="009843E9">
              <w:rPr>
                <w:rFonts w:ascii="Times New Roman" w:hAnsi="Times New Roman" w:cs="Times New Roman"/>
                <w:sz w:val="24"/>
                <w:szCs w:val="24"/>
              </w:rPr>
              <w:t>katılım</w:t>
            </w:r>
            <w:r w:rsidR="00587635" w:rsidRPr="009843E9">
              <w:rPr>
                <w:rFonts w:ascii="Times New Roman" w:hAnsi="Times New Roman" w:cs="Times New Roman"/>
                <w:sz w:val="24"/>
                <w:szCs w:val="24"/>
              </w:rPr>
              <w:t xml:space="preserve"> ve süreci tamamlama</w:t>
            </w:r>
          </w:p>
          <w:p w:rsidR="00163ECD" w:rsidRPr="009843E9" w:rsidRDefault="00163ECD" w:rsidP="0066010D">
            <w:pPr>
              <w:spacing w:line="276" w:lineRule="auto"/>
              <w:jc w:val="both"/>
              <w:rPr>
                <w:rFonts w:ascii="Times New Roman" w:hAnsi="Times New Roman" w:cs="Times New Roman"/>
                <w:sz w:val="24"/>
                <w:szCs w:val="24"/>
              </w:rPr>
            </w:pPr>
          </w:p>
        </w:tc>
        <w:tc>
          <w:tcPr>
            <w:tcW w:w="3071" w:type="dxa"/>
          </w:tcPr>
          <w:p w:rsidR="005975F3" w:rsidRPr="009843E9" w:rsidRDefault="00587635" w:rsidP="0066010D">
            <w:pPr>
              <w:spacing w:line="276" w:lineRule="auto"/>
              <w:jc w:val="both"/>
              <w:rPr>
                <w:rFonts w:ascii="Times New Roman" w:hAnsi="Times New Roman" w:cs="Times New Roman"/>
                <w:sz w:val="24"/>
                <w:szCs w:val="24"/>
              </w:rPr>
            </w:pPr>
            <w:r w:rsidRPr="009843E9">
              <w:rPr>
                <w:rFonts w:ascii="Times New Roman" w:hAnsi="Times New Roman" w:cs="Times New Roman"/>
                <w:sz w:val="24"/>
                <w:szCs w:val="24"/>
              </w:rPr>
              <w:t>Öğrenci başarısı</w:t>
            </w:r>
          </w:p>
        </w:tc>
        <w:tc>
          <w:tcPr>
            <w:tcW w:w="3071" w:type="dxa"/>
          </w:tcPr>
          <w:p w:rsidR="005975F3" w:rsidRPr="009843E9" w:rsidRDefault="00587635" w:rsidP="0066010D">
            <w:pPr>
              <w:spacing w:line="276" w:lineRule="auto"/>
              <w:jc w:val="both"/>
              <w:rPr>
                <w:rFonts w:ascii="Times New Roman" w:hAnsi="Times New Roman" w:cs="Times New Roman"/>
                <w:sz w:val="24"/>
                <w:szCs w:val="24"/>
              </w:rPr>
            </w:pPr>
            <w:r w:rsidRPr="009843E9">
              <w:rPr>
                <w:rFonts w:ascii="Times New Roman" w:hAnsi="Times New Roman" w:cs="Times New Roman"/>
                <w:sz w:val="24"/>
                <w:szCs w:val="24"/>
              </w:rPr>
              <w:t>Yönetici ve öğretmen eğitimleri</w:t>
            </w:r>
          </w:p>
        </w:tc>
      </w:tr>
      <w:tr w:rsidR="005975F3" w:rsidTr="005975F3">
        <w:tc>
          <w:tcPr>
            <w:tcW w:w="3070" w:type="dxa"/>
          </w:tcPr>
          <w:p w:rsidR="005975F3" w:rsidRPr="009843E9" w:rsidRDefault="005975F3" w:rsidP="0066010D">
            <w:pPr>
              <w:spacing w:line="276" w:lineRule="auto"/>
              <w:jc w:val="both"/>
              <w:rPr>
                <w:rFonts w:ascii="Times New Roman" w:hAnsi="Times New Roman" w:cs="Times New Roman"/>
                <w:sz w:val="24"/>
                <w:szCs w:val="24"/>
              </w:rPr>
            </w:pPr>
          </w:p>
          <w:p w:rsidR="00163ECD" w:rsidRPr="009843E9" w:rsidRDefault="00163ECD" w:rsidP="0066010D">
            <w:pPr>
              <w:spacing w:line="276" w:lineRule="auto"/>
              <w:jc w:val="both"/>
              <w:rPr>
                <w:rFonts w:ascii="Times New Roman" w:hAnsi="Times New Roman" w:cs="Times New Roman"/>
                <w:sz w:val="24"/>
                <w:szCs w:val="24"/>
              </w:rPr>
            </w:pPr>
          </w:p>
        </w:tc>
        <w:tc>
          <w:tcPr>
            <w:tcW w:w="3071" w:type="dxa"/>
          </w:tcPr>
          <w:p w:rsidR="005975F3" w:rsidRPr="009843E9" w:rsidRDefault="00F67908" w:rsidP="0066010D">
            <w:pPr>
              <w:spacing w:line="276" w:lineRule="auto"/>
              <w:jc w:val="both"/>
              <w:rPr>
                <w:rFonts w:ascii="Times New Roman" w:hAnsi="Times New Roman" w:cs="Times New Roman"/>
                <w:sz w:val="24"/>
                <w:szCs w:val="24"/>
              </w:rPr>
            </w:pPr>
            <w:r w:rsidRPr="009843E9">
              <w:rPr>
                <w:rFonts w:ascii="Times New Roman" w:hAnsi="Times New Roman" w:cs="Times New Roman"/>
                <w:sz w:val="24"/>
                <w:szCs w:val="24"/>
              </w:rPr>
              <w:t>Öğrenci gelişim alanlarının desteklenmesi</w:t>
            </w:r>
          </w:p>
        </w:tc>
        <w:tc>
          <w:tcPr>
            <w:tcW w:w="3071" w:type="dxa"/>
          </w:tcPr>
          <w:p w:rsidR="005975F3" w:rsidRPr="009843E9" w:rsidRDefault="00587635" w:rsidP="0066010D">
            <w:pPr>
              <w:spacing w:line="276" w:lineRule="auto"/>
              <w:jc w:val="both"/>
              <w:rPr>
                <w:rFonts w:ascii="Times New Roman" w:hAnsi="Times New Roman" w:cs="Times New Roman"/>
                <w:sz w:val="24"/>
                <w:szCs w:val="24"/>
              </w:rPr>
            </w:pPr>
            <w:r w:rsidRPr="009843E9">
              <w:rPr>
                <w:rFonts w:ascii="Times New Roman" w:hAnsi="Times New Roman" w:cs="Times New Roman"/>
                <w:sz w:val="24"/>
                <w:szCs w:val="24"/>
              </w:rPr>
              <w:t>Veli eğitimleri</w:t>
            </w:r>
          </w:p>
        </w:tc>
      </w:tr>
    </w:tbl>
    <w:p w:rsidR="009843E9" w:rsidRDefault="009843E9" w:rsidP="009843E9">
      <w:pPr>
        <w:spacing w:line="276" w:lineRule="auto"/>
        <w:jc w:val="both"/>
        <w:rPr>
          <w:color w:val="FF0000"/>
          <w:sz w:val="24"/>
          <w:szCs w:val="24"/>
        </w:rPr>
      </w:pPr>
    </w:p>
    <w:p w:rsidR="009843E9" w:rsidRDefault="009843E9" w:rsidP="009843E9">
      <w:pPr>
        <w:spacing w:line="276" w:lineRule="auto"/>
        <w:jc w:val="both"/>
        <w:rPr>
          <w:color w:val="FF0000"/>
          <w:sz w:val="24"/>
          <w:szCs w:val="24"/>
        </w:rPr>
      </w:pPr>
    </w:p>
    <w:p w:rsidR="009843E9" w:rsidRDefault="009843E9" w:rsidP="009843E9">
      <w:pPr>
        <w:spacing w:line="276" w:lineRule="auto"/>
        <w:jc w:val="both"/>
      </w:pPr>
    </w:p>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A66980" w:rsidRDefault="00EA3190" w:rsidP="00A66980">
      <w:pPr>
        <w:pStyle w:val="Balk1"/>
      </w:pPr>
      <w:bookmarkStart w:id="20" w:name="_Toc164264130"/>
      <w:r>
        <w:lastRenderedPageBreak/>
        <w:t xml:space="preserve">3. </w:t>
      </w:r>
      <w:r w:rsidRPr="005C0141">
        <w:t>GELECEĞE BAKIŞ</w:t>
      </w:r>
      <w:bookmarkStart w:id="21" w:name="_Toc164264131"/>
      <w:bookmarkEnd w:id="20"/>
    </w:p>
    <w:p w:rsidR="00A66980" w:rsidRDefault="00A66980" w:rsidP="00A66980">
      <w:pPr>
        <w:pStyle w:val="Balk1"/>
      </w:pPr>
    </w:p>
    <w:p w:rsidR="0030708D" w:rsidRPr="00A66980" w:rsidRDefault="00CE5C87" w:rsidP="00A66980">
      <w:pPr>
        <w:pStyle w:val="Balk1"/>
        <w:rPr>
          <w:sz w:val="24"/>
          <w:szCs w:val="24"/>
        </w:rPr>
      </w:pPr>
      <w:r w:rsidRPr="00A66980">
        <w:rPr>
          <w:sz w:val="24"/>
          <w:szCs w:val="24"/>
        </w:rPr>
        <w:t xml:space="preserve">3.1 </w:t>
      </w:r>
      <w:r w:rsidR="00F3201F" w:rsidRPr="00A66980">
        <w:rPr>
          <w:sz w:val="24"/>
          <w:szCs w:val="24"/>
        </w:rPr>
        <w:t>Misyo</w:t>
      </w:r>
      <w:bookmarkEnd w:id="21"/>
      <w:r w:rsidR="0030708D" w:rsidRPr="00A66980">
        <w:rPr>
          <w:sz w:val="24"/>
          <w:szCs w:val="24"/>
        </w:rPr>
        <w:t>n</w:t>
      </w:r>
    </w:p>
    <w:p w:rsidR="0030708D" w:rsidRDefault="0030708D" w:rsidP="0030708D">
      <w:pPr>
        <w:pStyle w:val="Balk2"/>
        <w:ind w:hanging="1109"/>
      </w:pPr>
    </w:p>
    <w:p w:rsidR="00F3201F" w:rsidRDefault="0030708D" w:rsidP="0030708D">
      <w:pPr>
        <w:spacing w:line="276" w:lineRule="auto"/>
      </w:pPr>
      <w:r>
        <w:t xml:space="preserve">Özel eğitim alanında uzman öğretmenler, öğrencilere yönelik geliştirilmiş programlar, özel olarak hazırlanmış materyaller ve çevresel düzenlemelerle, teknolojik ve bilimsel yöntemler kullanarak, öğrencilerimizin ilgi, yetenek ve bireysel gereksinimleri doğrultusunda eğitim vererek gelecekte hayatını bağımsız yaşayabilen mutlu, üretken bireyler yetiştirmek. </w:t>
      </w: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22" w:name="_Toc164264132"/>
      <w:r>
        <w:t xml:space="preserve">3.2 </w:t>
      </w:r>
      <w:r w:rsidR="00F3201F" w:rsidRPr="00CE5C87">
        <w:t>Vizyon</w:t>
      </w:r>
      <w:bookmarkEnd w:id="22"/>
    </w:p>
    <w:p w:rsidR="00F3201F" w:rsidRDefault="00F3201F" w:rsidP="00F3201F">
      <w:pPr>
        <w:spacing w:line="276" w:lineRule="auto"/>
        <w:jc w:val="both"/>
        <w:rPr>
          <w:rFonts w:ascii="Times New Roman" w:hAnsi="Times New Roman" w:cs="Times New Roman"/>
          <w:b/>
          <w:bCs/>
          <w:sz w:val="24"/>
          <w:szCs w:val="24"/>
        </w:rPr>
      </w:pPr>
    </w:p>
    <w:p w:rsidR="00BE593F" w:rsidRDefault="00BE593F" w:rsidP="00F3201F">
      <w:pPr>
        <w:spacing w:line="276" w:lineRule="auto"/>
        <w:jc w:val="both"/>
        <w:rPr>
          <w:rFonts w:ascii="Times New Roman" w:hAnsi="Times New Roman" w:cs="Times New Roman"/>
          <w:bCs/>
          <w:sz w:val="24"/>
          <w:szCs w:val="24"/>
        </w:rPr>
      </w:pPr>
      <w:r w:rsidRPr="00BE593F">
        <w:rPr>
          <w:rFonts w:ascii="Times New Roman" w:hAnsi="Times New Roman" w:cs="Times New Roman"/>
          <w:bCs/>
          <w:sz w:val="24"/>
          <w:szCs w:val="24"/>
        </w:rPr>
        <w:t>Bağımsız yaşam becer</w:t>
      </w:r>
      <w:r w:rsidR="0030708D">
        <w:rPr>
          <w:rFonts w:ascii="Times New Roman" w:hAnsi="Times New Roman" w:cs="Times New Roman"/>
          <w:bCs/>
          <w:sz w:val="24"/>
          <w:szCs w:val="24"/>
        </w:rPr>
        <w:t xml:space="preserve">ileri gelişmiş bireyler yetiştirmek. </w:t>
      </w:r>
    </w:p>
    <w:p w:rsidR="00A66980" w:rsidRDefault="00A66980" w:rsidP="00A66980">
      <w:pPr>
        <w:rPr>
          <w:rFonts w:ascii="Times New Roman" w:hAnsi="Times New Roman" w:cs="Times New Roman"/>
          <w:bCs/>
          <w:sz w:val="24"/>
          <w:szCs w:val="24"/>
        </w:rPr>
      </w:pPr>
      <w:bookmarkStart w:id="23" w:name="_Toc164264133"/>
    </w:p>
    <w:p w:rsidR="000504F8" w:rsidRPr="00A66980" w:rsidRDefault="00CE5C87" w:rsidP="00A66980">
      <w:pPr>
        <w:rPr>
          <w:rFonts w:ascii="Times New Roman" w:hAnsi="Times New Roman" w:cs="Times New Roman"/>
          <w:b/>
          <w:color w:val="FF0000"/>
          <w:sz w:val="24"/>
          <w:szCs w:val="24"/>
        </w:rPr>
      </w:pPr>
      <w:r w:rsidRPr="00A66980">
        <w:rPr>
          <w:b/>
        </w:rPr>
        <w:t xml:space="preserve">3.3 </w:t>
      </w:r>
      <w:r w:rsidR="000504F8" w:rsidRPr="00A66980">
        <w:rPr>
          <w:b/>
        </w:rPr>
        <w:t>Temel Değerl</w:t>
      </w:r>
      <w:bookmarkEnd w:id="23"/>
      <w:r w:rsidR="0030708D" w:rsidRPr="00A66980">
        <w:rPr>
          <w:b/>
        </w:rPr>
        <w:t>er</w:t>
      </w:r>
    </w:p>
    <w:p w:rsidR="000504F8" w:rsidRDefault="000504F8" w:rsidP="000504F8">
      <w:pPr>
        <w:spacing w:line="276" w:lineRule="auto"/>
        <w:jc w:val="both"/>
        <w:rPr>
          <w:rFonts w:ascii="Times New Roman" w:hAnsi="Times New Roman" w:cs="Times New Roman"/>
          <w:sz w:val="24"/>
          <w:szCs w:val="24"/>
        </w:rPr>
      </w:pPr>
    </w:p>
    <w:p w:rsidR="004F64E5" w:rsidRDefault="004F64E5"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Fırsat eşitliği</w:t>
      </w:r>
    </w:p>
    <w:p w:rsidR="004F64E5" w:rsidRDefault="00DC45D7"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Bireysel farklılıklara saygı</w:t>
      </w:r>
    </w:p>
    <w:p w:rsidR="00DC45D7" w:rsidRDefault="00DC45D7"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Koşulsuz kabul</w:t>
      </w:r>
    </w:p>
    <w:p w:rsidR="00DC45D7" w:rsidRDefault="00DC45D7"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Açık ve dürüst iletişim</w:t>
      </w:r>
    </w:p>
    <w:p w:rsidR="00DC45D7" w:rsidRDefault="00DC45D7"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Her çalışana değer verme</w:t>
      </w:r>
    </w:p>
    <w:p w:rsidR="00DC45D7" w:rsidRDefault="00DC45D7" w:rsidP="004F64E5">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Gelişime açık olmak</w:t>
      </w:r>
    </w:p>
    <w:p w:rsidR="00DC45D7" w:rsidRDefault="00DC45D7" w:rsidP="00DC45D7">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Çözüm odaklı olma</w:t>
      </w:r>
    </w:p>
    <w:p w:rsidR="00DC45D7" w:rsidRDefault="00DC45D7" w:rsidP="00DC45D7">
      <w:pPr>
        <w:pStyle w:val="ListeParagraf"/>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Empatik yaklaşım</w:t>
      </w:r>
    </w:p>
    <w:p w:rsidR="00DC45D7" w:rsidRDefault="00DC45D7" w:rsidP="00A66980">
      <w:pPr>
        <w:pStyle w:val="Balk2"/>
        <w:ind w:left="0" w:firstLine="0"/>
      </w:pPr>
      <w:bookmarkStart w:id="24" w:name="_Toc164264134"/>
    </w:p>
    <w:p w:rsidR="00DC45D7" w:rsidRDefault="00DC45D7" w:rsidP="00CE5C87">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hanging="1109"/>
      </w:pPr>
    </w:p>
    <w:p w:rsidR="00A66980" w:rsidRDefault="00A66980" w:rsidP="00A66980">
      <w:pPr>
        <w:pStyle w:val="Balk2"/>
        <w:ind w:left="0" w:firstLine="0"/>
      </w:pPr>
    </w:p>
    <w:p w:rsidR="00A66980" w:rsidRDefault="00A66980" w:rsidP="00A66980">
      <w:pPr>
        <w:pStyle w:val="Balk2"/>
        <w:ind w:left="0" w:firstLine="0"/>
      </w:pPr>
    </w:p>
    <w:p w:rsidR="008153D9" w:rsidRDefault="00CE5C87" w:rsidP="00A66980">
      <w:pPr>
        <w:pStyle w:val="Balk2"/>
        <w:ind w:hanging="1109"/>
        <w:rPr>
          <w:color w:val="FF0000"/>
          <w:szCs w:val="24"/>
        </w:rPr>
      </w:pPr>
      <w:r>
        <w:lastRenderedPageBreak/>
        <w:t xml:space="preserve">3.4 </w:t>
      </w:r>
      <w:r w:rsidR="00E12CD3" w:rsidRPr="00CE5C87">
        <w:t>Amaç, Hedef ve Performans Göstergesi ile Stratejiler</w:t>
      </w:r>
      <w:bookmarkEnd w:id="24"/>
    </w:p>
    <w:p w:rsidR="00A66980" w:rsidRPr="00A66980" w:rsidRDefault="00A66980" w:rsidP="00A66980">
      <w:pPr>
        <w:pStyle w:val="Balk2"/>
        <w:ind w:hanging="1109"/>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A44AAA" w:rsidTr="00DC45D7">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DC45D7" w:rsidRPr="00DC45D7" w:rsidRDefault="00DC45D7" w:rsidP="00DC45D7">
            <w:pPr>
              <w:pStyle w:val="TabloGvde"/>
              <w:rPr>
                <w:rFonts w:ascii="Times New Roman" w:hAnsi="Times New Roman"/>
                <w:sz w:val="22"/>
                <w:szCs w:val="18"/>
              </w:rPr>
            </w:pPr>
            <w:r w:rsidRPr="00DC45D7">
              <w:rPr>
                <w:rFonts w:ascii="Times New Roman" w:hAnsi="Times New Roman"/>
                <w:sz w:val="22"/>
                <w:szCs w:val="18"/>
              </w:rPr>
              <w:t>A1. Öğrencilerin eğitim ve öğretime etkin katılımlarıyla süreci tamamlamalarını sağlamak.</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DC45D7" w:rsidRPr="00DC45D7" w:rsidRDefault="00DC45D7" w:rsidP="00DC45D7">
            <w:pPr>
              <w:pStyle w:val="TabloGvde"/>
              <w:rPr>
                <w:rFonts w:ascii="Times New Roman" w:hAnsi="Times New Roman"/>
                <w:sz w:val="22"/>
                <w:szCs w:val="18"/>
              </w:rPr>
            </w:pPr>
            <w:r w:rsidRPr="00DC45D7">
              <w:rPr>
                <w:rFonts w:ascii="Times New Roman" w:hAnsi="Times New Roman"/>
                <w:sz w:val="22"/>
                <w:szCs w:val="18"/>
              </w:rPr>
              <w:t>H1.1. Öğrencilerin okula erişim, devam ve okulu tamamlama oranları artırılacaktır.</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DC45D7" w:rsidRPr="008153D9" w:rsidRDefault="00DC45D7" w:rsidP="00DC45D7">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DC45D7" w:rsidRPr="008153D9" w:rsidRDefault="00DC45D7" w:rsidP="00DC45D7">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DC45D7" w:rsidRPr="008153D9" w:rsidRDefault="00DC45D7" w:rsidP="00DC45D7">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DC45D7" w:rsidRPr="008153D9" w:rsidRDefault="00DC45D7" w:rsidP="00DC45D7">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DC45D7" w:rsidRPr="008153D9" w:rsidRDefault="00DC45D7" w:rsidP="00DC45D7">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DC45D7" w:rsidRPr="008153D9" w:rsidRDefault="00DC45D7" w:rsidP="00DC45D7">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DC45D7" w:rsidRPr="008153D9" w:rsidRDefault="00DC45D7" w:rsidP="00DC45D7">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DC45D7" w:rsidRPr="008153D9" w:rsidRDefault="00DC45D7" w:rsidP="00DC45D7">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DC45D7" w:rsidRPr="008153D9" w:rsidRDefault="00DC45D7" w:rsidP="00DC45D7">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DC45D7" w:rsidRPr="00A44AAA" w:rsidTr="00DC45D7">
        <w:trPr>
          <w:trHeight w:val="20"/>
          <w:jc w:val="center"/>
        </w:trPr>
        <w:tc>
          <w:tcPr>
            <w:tcW w:w="2592" w:type="dxa"/>
            <w:shd w:val="clear" w:color="auto" w:fill="92CDDC" w:themeFill="accent5" w:themeFillTint="99"/>
            <w:vAlign w:val="center"/>
          </w:tcPr>
          <w:p w:rsidR="00DC45D7" w:rsidRDefault="00DC45D7" w:rsidP="00DC45D7">
            <w:pPr>
              <w:pStyle w:val="TableParagraph"/>
              <w:spacing w:line="276" w:lineRule="auto"/>
              <w:ind w:left="107"/>
              <w:rPr>
                <w:rFonts w:ascii="Times New Roman" w:hAnsi="Times New Roman" w:cs="Times New Roman"/>
                <w:b/>
                <w:spacing w:val="-2"/>
                <w:w w:val="105"/>
              </w:rPr>
            </w:pPr>
            <w:r w:rsidRPr="008153D9">
              <w:rPr>
                <w:rFonts w:ascii="Times New Roman" w:hAnsi="Times New Roman" w:cs="Times New Roman"/>
                <w:b/>
                <w:w w:val="90"/>
              </w:rPr>
              <w:t>PG</w:t>
            </w:r>
            <w:r>
              <w:rPr>
                <w:rFonts w:ascii="Times New Roman" w:hAnsi="Times New Roman" w:cs="Times New Roman"/>
                <w:b/>
                <w:spacing w:val="-2"/>
                <w:w w:val="105"/>
              </w:rPr>
              <w:t xml:space="preserve">1.1.1 </w:t>
            </w:r>
          </w:p>
          <w:p w:rsidR="00DC45D7" w:rsidRPr="00DC45D7" w:rsidRDefault="00DC45D7" w:rsidP="00DC45D7">
            <w:pPr>
              <w:pStyle w:val="TableParagraph"/>
              <w:spacing w:line="276" w:lineRule="auto"/>
              <w:ind w:left="107"/>
              <w:rPr>
                <w:rFonts w:ascii="Times New Roman" w:hAnsi="Times New Roman" w:cs="Times New Roman"/>
              </w:rPr>
            </w:pPr>
            <w:r w:rsidRPr="00DC45D7">
              <w:rPr>
                <w:rFonts w:ascii="Times New Roman" w:hAnsi="Times New Roman" w:cs="Times New Roman"/>
                <w:spacing w:val="-2"/>
                <w:w w:val="105"/>
              </w:rPr>
              <w:t>Özürsüz devamsızlık süresi 10 günü aşan öğrencilerin oranı</w:t>
            </w:r>
          </w:p>
        </w:tc>
        <w:tc>
          <w:tcPr>
            <w:tcW w:w="991" w:type="dxa"/>
            <w:shd w:val="clear" w:color="auto" w:fill="DAEEF3" w:themeFill="accent5" w:themeFillTint="33"/>
            <w:vAlign w:val="center"/>
          </w:tcPr>
          <w:p w:rsidR="00DC45D7" w:rsidRPr="008153D9" w:rsidRDefault="003B38D6" w:rsidP="003B38D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kez</w:t>
            </w:r>
          </w:p>
        </w:tc>
        <w:tc>
          <w:tcPr>
            <w:tcW w:w="926" w:type="dxa"/>
            <w:shd w:val="clear" w:color="auto" w:fill="DAEEF3" w:themeFill="accent5" w:themeFillTint="33"/>
            <w:vAlign w:val="center"/>
          </w:tcPr>
          <w:p w:rsidR="00DC45D7" w:rsidRPr="008153D9" w:rsidRDefault="00E51261" w:rsidP="00E512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kez</w:t>
            </w:r>
          </w:p>
        </w:tc>
      </w:tr>
      <w:tr w:rsidR="00DC45D7" w:rsidRPr="00A44AAA" w:rsidTr="00DC45D7">
        <w:trPr>
          <w:trHeight w:val="20"/>
          <w:jc w:val="center"/>
        </w:trPr>
        <w:tc>
          <w:tcPr>
            <w:tcW w:w="2592" w:type="dxa"/>
            <w:shd w:val="clear" w:color="auto" w:fill="92CDDC" w:themeFill="accent5" w:themeFillTint="99"/>
            <w:vAlign w:val="center"/>
          </w:tcPr>
          <w:p w:rsidR="00DC45D7" w:rsidRDefault="00DC45D7" w:rsidP="00DC45D7">
            <w:pPr>
              <w:pStyle w:val="TableParagraph"/>
              <w:spacing w:line="276" w:lineRule="auto"/>
              <w:ind w:left="107"/>
              <w:rPr>
                <w:rFonts w:ascii="Times New Roman" w:hAnsi="Times New Roman" w:cs="Times New Roman"/>
                <w:b/>
                <w:spacing w:val="-2"/>
                <w:w w:val="105"/>
              </w:rPr>
            </w:pPr>
            <w:r w:rsidRPr="008153D9">
              <w:rPr>
                <w:rFonts w:ascii="Times New Roman" w:hAnsi="Times New Roman" w:cs="Times New Roman"/>
                <w:b/>
                <w:w w:val="90"/>
              </w:rPr>
              <w:t>PG</w:t>
            </w:r>
            <w:r w:rsidR="005730B5">
              <w:rPr>
                <w:rFonts w:ascii="Times New Roman" w:hAnsi="Times New Roman" w:cs="Times New Roman"/>
                <w:b/>
                <w:spacing w:val="-2"/>
                <w:w w:val="105"/>
              </w:rPr>
              <w:t xml:space="preserve">1.1.2 </w:t>
            </w:r>
          </w:p>
          <w:p w:rsidR="005730B5" w:rsidRPr="005730B5" w:rsidRDefault="005730B5" w:rsidP="00DC45D7">
            <w:pPr>
              <w:pStyle w:val="TableParagraph"/>
              <w:spacing w:line="276" w:lineRule="auto"/>
              <w:ind w:left="107"/>
              <w:rPr>
                <w:rFonts w:ascii="Times New Roman" w:hAnsi="Times New Roman" w:cs="Times New Roman"/>
                <w:b/>
                <w:color w:val="FF0000"/>
                <w:spacing w:val="-2"/>
                <w:w w:val="105"/>
                <w:sz w:val="28"/>
              </w:rPr>
            </w:pPr>
            <w:r w:rsidRPr="005730B5">
              <w:rPr>
                <w:rFonts w:ascii="Times New Roman" w:hAnsi="Times New Roman" w:cs="Times New Roman"/>
                <w:szCs w:val="18"/>
              </w:rPr>
              <w:t>Bir eğitim ve öğretim yılında örgün eği</w:t>
            </w:r>
            <w:r w:rsidR="00ED31C0">
              <w:rPr>
                <w:rFonts w:ascii="Times New Roman" w:hAnsi="Times New Roman" w:cs="Times New Roman"/>
                <w:szCs w:val="18"/>
              </w:rPr>
              <w:t>timden ayrılan öğrenci oranı</w:t>
            </w:r>
          </w:p>
          <w:p w:rsidR="00DC45D7" w:rsidRPr="00DC45D7" w:rsidRDefault="00DC45D7" w:rsidP="00DC45D7">
            <w:pPr>
              <w:pStyle w:val="TableParagraph"/>
              <w:spacing w:line="276" w:lineRule="auto"/>
              <w:ind w:left="107"/>
              <w:rPr>
                <w:rFonts w:ascii="Times New Roman" w:hAnsi="Times New Roman" w:cs="Times New Roman"/>
                <w:b/>
              </w:rPr>
            </w:pPr>
          </w:p>
        </w:tc>
        <w:tc>
          <w:tcPr>
            <w:tcW w:w="991" w:type="dxa"/>
            <w:shd w:val="clear" w:color="auto" w:fill="DAEEF3" w:themeFill="accent5" w:themeFillTint="33"/>
            <w:vAlign w:val="center"/>
          </w:tcPr>
          <w:p w:rsidR="00DC45D7" w:rsidRDefault="003B38D6" w:rsidP="003B38D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p w:rsidR="003B38D6" w:rsidRPr="008153D9" w:rsidRDefault="003B38D6" w:rsidP="003B38D6">
            <w:pPr>
              <w:pStyle w:val="TableParagraph"/>
              <w:spacing w:line="276" w:lineRule="auto"/>
              <w:jc w:val="center"/>
              <w:rPr>
                <w:rFonts w:ascii="Times New Roman" w:hAnsi="Times New Roman" w:cs="Times New Roman"/>
                <w:sz w:val="20"/>
                <w:szCs w:val="20"/>
              </w:rPr>
            </w:pPr>
          </w:p>
        </w:tc>
        <w:tc>
          <w:tcPr>
            <w:tcW w:w="1135"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18"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2 kez</w:t>
            </w:r>
          </w:p>
        </w:tc>
        <w:tc>
          <w:tcPr>
            <w:tcW w:w="926"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2 kez</w:t>
            </w:r>
          </w:p>
        </w:tc>
      </w:tr>
      <w:tr w:rsidR="00DC45D7" w:rsidRPr="00A44AAA" w:rsidTr="00DC45D7">
        <w:trPr>
          <w:trHeight w:val="20"/>
          <w:jc w:val="center"/>
        </w:trPr>
        <w:tc>
          <w:tcPr>
            <w:tcW w:w="2592" w:type="dxa"/>
            <w:shd w:val="clear" w:color="auto" w:fill="92CDDC" w:themeFill="accent5" w:themeFillTint="99"/>
            <w:vAlign w:val="center"/>
          </w:tcPr>
          <w:p w:rsidR="00DC45D7" w:rsidRDefault="00DC45D7" w:rsidP="00E60182">
            <w:pPr>
              <w:pStyle w:val="TableParagraph"/>
              <w:spacing w:line="276" w:lineRule="auto"/>
              <w:ind w:left="107"/>
              <w:rPr>
                <w:rFonts w:ascii="Times New Roman" w:hAnsi="Times New Roman" w:cs="Times New Roman"/>
                <w:b/>
                <w:color w:val="FF0000"/>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105"/>
              </w:rPr>
              <w:t>1.1.3</w:t>
            </w:r>
          </w:p>
          <w:p w:rsidR="00E60182" w:rsidRPr="00E60182" w:rsidRDefault="00E60182" w:rsidP="00E60182">
            <w:pPr>
              <w:pStyle w:val="TableParagraph"/>
              <w:spacing w:line="276" w:lineRule="auto"/>
              <w:ind w:left="107"/>
              <w:rPr>
                <w:rFonts w:ascii="Times New Roman" w:hAnsi="Times New Roman" w:cs="Times New Roman"/>
                <w:b/>
              </w:rPr>
            </w:pPr>
            <w:r w:rsidRPr="00E60182">
              <w:rPr>
                <w:rFonts w:ascii="Times New Roman" w:hAnsi="Times New Roman" w:cs="Times New Roman"/>
                <w:szCs w:val="18"/>
              </w:rPr>
              <w:t>Okula yeni başlayan öğrencilerden uyum eğitimine katılanların oranı</w:t>
            </w:r>
          </w:p>
        </w:tc>
        <w:tc>
          <w:tcPr>
            <w:tcW w:w="991" w:type="dxa"/>
            <w:shd w:val="clear" w:color="auto" w:fill="DAEEF3" w:themeFill="accent5" w:themeFillTint="33"/>
            <w:vAlign w:val="center"/>
          </w:tcPr>
          <w:p w:rsidR="00DC45D7" w:rsidRPr="008153D9" w:rsidRDefault="003B38D6" w:rsidP="003B38D6">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kez</w:t>
            </w:r>
          </w:p>
        </w:tc>
        <w:tc>
          <w:tcPr>
            <w:tcW w:w="926" w:type="dxa"/>
            <w:shd w:val="clear" w:color="auto" w:fill="DAEEF3" w:themeFill="accent5" w:themeFillTint="33"/>
            <w:vAlign w:val="center"/>
          </w:tcPr>
          <w:p w:rsidR="00DC45D7" w:rsidRPr="008153D9" w:rsidRDefault="00ED31C0" w:rsidP="00ED31C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Yılda 1 kez</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DC45D7" w:rsidRPr="00ED31C0" w:rsidRDefault="00ED31C0" w:rsidP="00DC45D7">
            <w:pPr>
              <w:pStyle w:val="TableParagraph"/>
              <w:spacing w:line="276" w:lineRule="auto"/>
              <w:ind w:left="107"/>
              <w:rPr>
                <w:rFonts w:ascii="Times New Roman" w:hAnsi="Times New Roman" w:cs="Times New Roman"/>
              </w:rPr>
            </w:pPr>
            <w:r w:rsidRPr="00ED31C0">
              <w:rPr>
                <w:rFonts w:ascii="Times New Roman" w:hAnsi="Times New Roman" w:cs="Times New Roman"/>
                <w:spacing w:val="-4"/>
              </w:rPr>
              <w:t>Okul idaresi</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İşbirliğiYapılacak</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DC45D7" w:rsidRPr="00322FE6" w:rsidRDefault="00ED31C0" w:rsidP="00DC45D7">
            <w:pPr>
              <w:pStyle w:val="TableParagraph"/>
              <w:spacing w:line="276" w:lineRule="auto"/>
              <w:ind w:left="107"/>
              <w:rPr>
                <w:rFonts w:ascii="Times New Roman" w:hAnsi="Times New Roman" w:cs="Times New Roman"/>
                <w:sz w:val="24"/>
                <w:szCs w:val="24"/>
              </w:rPr>
            </w:pPr>
            <w:r w:rsidRPr="00322FE6">
              <w:rPr>
                <w:rFonts w:ascii="Times New Roman" w:hAnsi="Times New Roman" w:cs="Times New Roman"/>
                <w:spacing w:val="-4"/>
                <w:sz w:val="24"/>
                <w:szCs w:val="24"/>
              </w:rPr>
              <w:t>Okul idaresi</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DC45D7" w:rsidRPr="00322FE6" w:rsidRDefault="00BD28F5" w:rsidP="00DC45D7">
            <w:pPr>
              <w:pStyle w:val="TableParagraph"/>
              <w:spacing w:line="276" w:lineRule="auto"/>
              <w:ind w:left="107"/>
              <w:rPr>
                <w:rFonts w:ascii="Times New Roman" w:hAnsi="Times New Roman" w:cs="Times New Roman"/>
                <w:sz w:val="24"/>
                <w:szCs w:val="24"/>
              </w:rPr>
            </w:pPr>
            <w:r>
              <w:rPr>
                <w:rFonts w:ascii="Times New Roman" w:hAnsi="Times New Roman" w:cs="Times New Roman"/>
                <w:sz w:val="24"/>
                <w:szCs w:val="24"/>
              </w:rPr>
              <w:t>Velilerin işbirliği içinde olmama ihtimali</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322FE6" w:rsidRPr="00322FE6" w:rsidRDefault="00322FE6" w:rsidP="00322FE6">
            <w:pPr>
              <w:pStyle w:val="TabloGvde"/>
              <w:ind w:right="699"/>
              <w:rPr>
                <w:rFonts w:ascii="Times New Roman" w:hAnsi="Times New Roman"/>
                <w:sz w:val="24"/>
                <w:szCs w:val="24"/>
              </w:rPr>
            </w:pPr>
            <w:r w:rsidRPr="00322FE6">
              <w:rPr>
                <w:rFonts w:ascii="Times New Roman" w:hAnsi="Times New Roman"/>
                <w:sz w:val="24"/>
                <w:szCs w:val="24"/>
              </w:rPr>
              <w:t>S1. Öğrencilerin devamsızlık nedenlerine yönelik okul ve veli iş birliğiyle bu nedenleri ortadan kaldıracak çalışmalar yürütülecektir.</w:t>
            </w:r>
          </w:p>
          <w:p w:rsidR="00322FE6" w:rsidRPr="00322FE6" w:rsidRDefault="00322FE6" w:rsidP="00322FE6">
            <w:pPr>
              <w:pStyle w:val="TabloGvde"/>
              <w:ind w:right="983"/>
              <w:rPr>
                <w:rFonts w:ascii="Times New Roman" w:hAnsi="Times New Roman"/>
                <w:sz w:val="24"/>
                <w:szCs w:val="24"/>
              </w:rPr>
            </w:pPr>
            <w:r w:rsidRPr="00322FE6">
              <w:rPr>
                <w:rFonts w:ascii="Times New Roman" w:hAnsi="Times New Roman"/>
                <w:sz w:val="24"/>
                <w:szCs w:val="24"/>
              </w:rPr>
              <w:t>S2. Öğrencilerin örgün eğitimden ayrılma nedenlerine yönelik çalışmalar yapılarak bunların ortadan kaldırılmasına yönelik tedbirler alınacaktır.</w:t>
            </w:r>
          </w:p>
          <w:p w:rsidR="00DC45D7" w:rsidRPr="00322FE6" w:rsidRDefault="00322FE6" w:rsidP="00322FE6">
            <w:pPr>
              <w:pStyle w:val="TableParagraph"/>
              <w:spacing w:line="276" w:lineRule="auto"/>
              <w:rPr>
                <w:rFonts w:ascii="Times New Roman" w:hAnsi="Times New Roman" w:cs="Times New Roman"/>
                <w:sz w:val="24"/>
                <w:szCs w:val="24"/>
              </w:rPr>
            </w:pPr>
            <w:r w:rsidRPr="00322FE6">
              <w:rPr>
                <w:rFonts w:ascii="Times New Roman" w:hAnsi="Times New Roman" w:cs="Times New Roman"/>
                <w:sz w:val="24"/>
                <w:szCs w:val="24"/>
              </w:rPr>
              <w:t>S3. Okula yeni başlayan öğrencilere oryantasyon eğitimiyle okulun yapısı ve imkanları tanıtılarak uyumları sağlanacaktır.</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DC45D7" w:rsidRPr="008153D9" w:rsidRDefault="0026568B" w:rsidP="00DC45D7">
            <w:pPr>
              <w:pStyle w:val="TableParagraph"/>
              <w:spacing w:line="276" w:lineRule="auto"/>
              <w:ind w:left="107"/>
              <w:rPr>
                <w:rFonts w:ascii="Times New Roman" w:hAnsi="Times New Roman" w:cs="Times New Roman"/>
              </w:rPr>
            </w:pPr>
            <w:r>
              <w:rPr>
                <w:rFonts w:ascii="Times New Roman" w:hAnsi="Times New Roman" w:cs="Times New Roman"/>
              </w:rPr>
              <w:t>800.00 TL</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DC45D7" w:rsidRPr="00322FE6" w:rsidRDefault="00322FE6" w:rsidP="00322FE6">
            <w:pPr>
              <w:pStyle w:val="TableParagraph"/>
              <w:spacing w:line="276" w:lineRule="auto"/>
              <w:rPr>
                <w:rFonts w:ascii="Times New Roman" w:hAnsi="Times New Roman" w:cs="Times New Roman"/>
              </w:rPr>
            </w:pPr>
            <w:r w:rsidRPr="00322FE6">
              <w:rPr>
                <w:rFonts w:ascii="Times New Roman" w:hAnsi="Times New Roman" w:cs="Times New Roman"/>
                <w:spacing w:val="-2"/>
              </w:rPr>
              <w:t>Eğitim öğretime katılımın az olması</w:t>
            </w:r>
          </w:p>
        </w:tc>
      </w:tr>
      <w:tr w:rsidR="00DC45D7" w:rsidRPr="00A44AAA" w:rsidTr="00DC45D7">
        <w:trPr>
          <w:trHeight w:val="20"/>
          <w:jc w:val="center"/>
        </w:trPr>
        <w:tc>
          <w:tcPr>
            <w:tcW w:w="2592" w:type="dxa"/>
            <w:shd w:val="clear" w:color="auto" w:fill="92CDDC" w:themeFill="accent5" w:themeFillTint="99"/>
            <w:vAlign w:val="center"/>
          </w:tcPr>
          <w:p w:rsidR="00DC45D7" w:rsidRPr="008153D9" w:rsidRDefault="00DC45D7" w:rsidP="00DC45D7">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322FE6" w:rsidRPr="00F67908" w:rsidRDefault="00322FE6" w:rsidP="00322FE6">
            <w:pPr>
              <w:spacing w:line="276" w:lineRule="auto"/>
              <w:jc w:val="both"/>
              <w:rPr>
                <w:rFonts w:ascii="Times New Roman" w:hAnsi="Times New Roman" w:cs="Times New Roman"/>
              </w:rPr>
            </w:pPr>
            <w:r w:rsidRPr="00F67908">
              <w:rPr>
                <w:rFonts w:ascii="Times New Roman" w:hAnsi="Times New Roman" w:cs="Times New Roman"/>
              </w:rPr>
              <w:t>Eğitim öğretime etkin katılım ve süreci tamamlama</w:t>
            </w:r>
          </w:p>
          <w:p w:rsidR="00DC45D7" w:rsidRPr="008153D9" w:rsidRDefault="00DC45D7" w:rsidP="00DC45D7">
            <w:pPr>
              <w:pStyle w:val="TableParagraph"/>
              <w:spacing w:line="276" w:lineRule="auto"/>
              <w:ind w:left="107"/>
              <w:rPr>
                <w:rFonts w:ascii="Times New Roman" w:hAnsi="Times New Roman" w:cs="Times New Roman"/>
              </w:rPr>
            </w:pP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8153D9" w:rsidRDefault="008153D9" w:rsidP="00322FE6">
      <w:pPr>
        <w:rPr>
          <w:rFonts w:ascii="Times New Roman" w:hAnsi="Times New Roman" w:cs="Times New Roman"/>
          <w:sz w:val="24"/>
          <w:szCs w:val="24"/>
        </w:rPr>
      </w:pPr>
    </w:p>
    <w:p w:rsidR="00322FE6" w:rsidRDefault="00322FE6" w:rsidP="00322FE6">
      <w:pPr>
        <w:rPr>
          <w:rFonts w:ascii="Times New Roman" w:hAnsi="Times New Roman" w:cs="Times New Roman"/>
          <w:sz w:val="24"/>
          <w:szCs w:val="24"/>
        </w:rPr>
      </w:pPr>
    </w:p>
    <w:p w:rsidR="00322FE6" w:rsidRDefault="00322FE6" w:rsidP="00322FE6">
      <w:pPr>
        <w:rPr>
          <w:rFonts w:ascii="Times New Roman" w:hAnsi="Times New Roman" w:cs="Times New Roman"/>
          <w:sz w:val="24"/>
          <w:szCs w:val="24"/>
        </w:rPr>
      </w:pPr>
    </w:p>
    <w:p w:rsidR="00322FE6" w:rsidRDefault="00322FE6" w:rsidP="00322FE6">
      <w:pPr>
        <w:rPr>
          <w:rFonts w:ascii="Times New Roman" w:hAnsi="Times New Roman" w:cs="Times New Roman"/>
          <w:sz w:val="24"/>
          <w:szCs w:val="24"/>
        </w:rPr>
      </w:pPr>
    </w:p>
    <w:p w:rsidR="00322FE6" w:rsidRDefault="00322FE6" w:rsidP="00322FE6">
      <w:pPr>
        <w:rPr>
          <w:rFonts w:ascii="Times New Roman" w:hAnsi="Times New Roman" w:cs="Times New Roman"/>
          <w:sz w:val="24"/>
          <w:szCs w:val="24"/>
        </w:rPr>
      </w:pPr>
    </w:p>
    <w:p w:rsidR="00322FE6" w:rsidRPr="00C4141A" w:rsidRDefault="00322FE6" w:rsidP="00322FE6">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A44AAA" w:rsidTr="009152DA">
        <w:trPr>
          <w:trHeight w:val="558"/>
          <w:jc w:val="center"/>
        </w:trPr>
        <w:tc>
          <w:tcPr>
            <w:tcW w:w="2592" w:type="dxa"/>
            <w:shd w:val="clear" w:color="auto" w:fill="92CDDC" w:themeFill="accent5" w:themeFillTint="99"/>
            <w:vAlign w:val="center"/>
          </w:tcPr>
          <w:p w:rsidR="006A747E" w:rsidRPr="006A747E" w:rsidRDefault="006A747E" w:rsidP="001A24C9">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6A747E" w:rsidRPr="006A747E" w:rsidRDefault="006A747E" w:rsidP="001A24C9">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4320F2" w:rsidRPr="00A44AAA" w:rsidTr="009152DA">
        <w:trPr>
          <w:trHeight w:val="737"/>
          <w:jc w:val="center"/>
        </w:trPr>
        <w:tc>
          <w:tcPr>
            <w:tcW w:w="2592" w:type="dxa"/>
            <w:shd w:val="clear" w:color="auto" w:fill="92CDDC" w:themeFill="accent5" w:themeFillTint="99"/>
            <w:vAlign w:val="center"/>
          </w:tcPr>
          <w:p w:rsidR="004320F2" w:rsidRPr="004320F2" w:rsidRDefault="004320F2" w:rsidP="004320F2">
            <w:pPr>
              <w:pStyle w:val="TableParagraph"/>
              <w:spacing w:before="2"/>
              <w:ind w:left="107"/>
              <w:rPr>
                <w:rFonts w:ascii="Times New Roman" w:hAnsi="Times New Roman" w:cs="Times New Roman"/>
                <w:b/>
                <w:spacing w:val="4"/>
                <w:szCs w:val="24"/>
              </w:rPr>
            </w:pPr>
            <w:r w:rsidRPr="004320F2">
              <w:rPr>
                <w:rFonts w:ascii="Times New Roman" w:hAnsi="Times New Roman" w:cs="Times New Roman"/>
                <w:b/>
                <w:szCs w:val="24"/>
              </w:rPr>
              <w:t>Amaç</w:t>
            </w:r>
            <w:r w:rsidRPr="004320F2">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4320F2" w:rsidRPr="004320F2" w:rsidRDefault="004320F2" w:rsidP="004320F2">
            <w:pPr>
              <w:pStyle w:val="TabloGvde"/>
              <w:ind w:right="802"/>
              <w:rPr>
                <w:rFonts w:ascii="Times New Roman" w:hAnsi="Times New Roman"/>
                <w:sz w:val="24"/>
                <w:szCs w:val="24"/>
              </w:rPr>
            </w:pPr>
            <w:r w:rsidRPr="004320F2">
              <w:rPr>
                <w:rFonts w:ascii="Times New Roman" w:hAnsi="Times New Roman"/>
                <w:sz w:val="24"/>
                <w:szCs w:val="24"/>
              </w:rPr>
              <w:t>A2. Öğrencilerin tüm gelişim alanlarındaki özellikleri ve eğitim ihtiyaçları ile akademik yeterliklerini artırmak.</w:t>
            </w:r>
          </w:p>
        </w:tc>
      </w:tr>
      <w:tr w:rsidR="004320F2" w:rsidRPr="00A44AAA" w:rsidTr="009152DA">
        <w:trPr>
          <w:trHeight w:val="737"/>
          <w:jc w:val="center"/>
        </w:trPr>
        <w:tc>
          <w:tcPr>
            <w:tcW w:w="2592" w:type="dxa"/>
            <w:shd w:val="clear" w:color="auto" w:fill="92CDDC" w:themeFill="accent5" w:themeFillTint="99"/>
            <w:vAlign w:val="center"/>
          </w:tcPr>
          <w:p w:rsidR="004320F2" w:rsidRPr="004320F2" w:rsidRDefault="004320F2" w:rsidP="004320F2">
            <w:pPr>
              <w:pStyle w:val="TableParagraph"/>
              <w:spacing w:before="2"/>
              <w:ind w:left="107"/>
              <w:rPr>
                <w:rFonts w:ascii="Times New Roman" w:hAnsi="Times New Roman" w:cs="Times New Roman"/>
                <w:b/>
                <w:spacing w:val="4"/>
                <w:szCs w:val="24"/>
              </w:rPr>
            </w:pPr>
            <w:r w:rsidRPr="004320F2">
              <w:rPr>
                <w:rFonts w:ascii="Times New Roman" w:hAnsi="Times New Roman" w:cs="Times New Roman"/>
                <w:b/>
                <w:w w:val="105"/>
                <w:szCs w:val="24"/>
              </w:rPr>
              <w:t>Hedef</w:t>
            </w:r>
            <w:r w:rsidRPr="004320F2">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rsidR="004320F2" w:rsidRPr="004320F2" w:rsidRDefault="004320F2" w:rsidP="004320F2">
            <w:pPr>
              <w:pStyle w:val="TableParagraph"/>
              <w:ind w:left="108" w:right="232"/>
              <w:rPr>
                <w:rFonts w:ascii="Times New Roman" w:hAnsi="Times New Roman" w:cs="Times New Roman"/>
                <w:b/>
                <w:spacing w:val="-2"/>
                <w:w w:val="105"/>
                <w:sz w:val="24"/>
                <w:szCs w:val="24"/>
              </w:rPr>
            </w:pPr>
            <w:r w:rsidRPr="004320F2">
              <w:rPr>
                <w:rFonts w:ascii="Times New Roman" w:hAnsi="Times New Roman" w:cs="Times New Roman"/>
                <w:sz w:val="24"/>
                <w:szCs w:val="24"/>
              </w:rPr>
              <w:t>H2.1. Öğrencilerin akademik başarı düzeylerinin artırılmasına yönelik çalışmalar yürütülecektir.</w:t>
            </w:r>
          </w:p>
        </w:tc>
      </w:tr>
      <w:tr w:rsidR="004320F2" w:rsidRPr="00A44AAA" w:rsidTr="009152DA">
        <w:trPr>
          <w:trHeight w:val="737"/>
          <w:jc w:val="center"/>
        </w:trPr>
        <w:tc>
          <w:tcPr>
            <w:tcW w:w="2592" w:type="dxa"/>
            <w:shd w:val="clear" w:color="auto" w:fill="92CDDC" w:themeFill="accent5" w:themeFillTint="99"/>
            <w:vAlign w:val="center"/>
          </w:tcPr>
          <w:p w:rsidR="004320F2" w:rsidRPr="004320F2" w:rsidRDefault="004320F2" w:rsidP="004320F2">
            <w:pPr>
              <w:pStyle w:val="TableParagraph"/>
              <w:spacing w:before="2"/>
              <w:ind w:left="107"/>
              <w:rPr>
                <w:rFonts w:ascii="Times New Roman" w:hAnsi="Times New Roman" w:cs="Times New Roman"/>
                <w:b/>
                <w:szCs w:val="24"/>
              </w:rPr>
            </w:pPr>
            <w:r w:rsidRPr="004320F2">
              <w:rPr>
                <w:rFonts w:ascii="Times New Roman" w:hAnsi="Times New Roman" w:cs="Times New Roman"/>
                <w:b/>
                <w:spacing w:val="4"/>
                <w:szCs w:val="24"/>
              </w:rPr>
              <w:t>Performans</w:t>
            </w:r>
            <w:r w:rsidRPr="004320F2">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4320F2" w:rsidRPr="004320F2" w:rsidRDefault="004320F2" w:rsidP="004320F2">
            <w:pPr>
              <w:pStyle w:val="TableParagraph"/>
              <w:ind w:left="107" w:right="225"/>
              <w:rPr>
                <w:rFonts w:ascii="Times New Roman" w:hAnsi="Times New Roman" w:cs="Times New Roman"/>
                <w:b/>
                <w:sz w:val="20"/>
              </w:rPr>
            </w:pPr>
            <w:r w:rsidRPr="004320F2">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4320F2" w:rsidRPr="004320F2" w:rsidRDefault="004320F2" w:rsidP="004320F2">
            <w:pPr>
              <w:pStyle w:val="TableParagraph"/>
              <w:ind w:left="108" w:right="139"/>
              <w:rPr>
                <w:rFonts w:ascii="Times New Roman" w:hAnsi="Times New Roman" w:cs="Times New Roman"/>
                <w:b/>
                <w:sz w:val="20"/>
              </w:rPr>
            </w:pPr>
            <w:r w:rsidRPr="004320F2">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4320F2" w:rsidRPr="004320F2" w:rsidRDefault="004320F2" w:rsidP="004320F2">
            <w:pPr>
              <w:pStyle w:val="TableParagraph"/>
              <w:ind w:left="108"/>
              <w:rPr>
                <w:rFonts w:ascii="Times New Roman" w:hAnsi="Times New Roman" w:cs="Times New Roman"/>
                <w:b/>
                <w:sz w:val="20"/>
              </w:rPr>
            </w:pPr>
            <w:r w:rsidRPr="004320F2">
              <w:rPr>
                <w:rFonts w:ascii="Times New Roman" w:hAnsi="Times New Roman" w:cs="Times New Roman"/>
                <w:b/>
                <w:sz w:val="20"/>
              </w:rPr>
              <w:t>2024</w:t>
            </w:r>
          </w:p>
        </w:tc>
        <w:tc>
          <w:tcPr>
            <w:tcW w:w="720" w:type="dxa"/>
            <w:shd w:val="clear" w:color="auto" w:fill="92CDDC" w:themeFill="accent5" w:themeFillTint="99"/>
            <w:vAlign w:val="center"/>
          </w:tcPr>
          <w:p w:rsidR="004320F2" w:rsidRPr="004320F2" w:rsidRDefault="004320F2" w:rsidP="004320F2">
            <w:pPr>
              <w:pStyle w:val="TableParagraph"/>
              <w:ind w:left="105"/>
              <w:rPr>
                <w:rFonts w:ascii="Times New Roman" w:hAnsi="Times New Roman" w:cs="Times New Roman"/>
                <w:b/>
                <w:sz w:val="20"/>
              </w:rPr>
            </w:pPr>
            <w:r w:rsidRPr="004320F2">
              <w:rPr>
                <w:rFonts w:ascii="Times New Roman" w:hAnsi="Times New Roman" w:cs="Times New Roman"/>
                <w:b/>
                <w:sz w:val="20"/>
              </w:rPr>
              <w:t>2025</w:t>
            </w:r>
          </w:p>
        </w:tc>
        <w:tc>
          <w:tcPr>
            <w:tcW w:w="718" w:type="dxa"/>
            <w:shd w:val="clear" w:color="auto" w:fill="92CDDC" w:themeFill="accent5" w:themeFillTint="99"/>
            <w:vAlign w:val="center"/>
          </w:tcPr>
          <w:p w:rsidR="004320F2" w:rsidRPr="004320F2" w:rsidRDefault="004320F2" w:rsidP="004320F2">
            <w:pPr>
              <w:pStyle w:val="TableParagraph"/>
              <w:ind w:left="105"/>
              <w:rPr>
                <w:rFonts w:ascii="Times New Roman" w:hAnsi="Times New Roman" w:cs="Times New Roman"/>
                <w:b/>
                <w:sz w:val="20"/>
              </w:rPr>
            </w:pPr>
            <w:r w:rsidRPr="004320F2">
              <w:rPr>
                <w:rFonts w:ascii="Times New Roman" w:hAnsi="Times New Roman" w:cs="Times New Roman"/>
                <w:b/>
                <w:sz w:val="20"/>
              </w:rPr>
              <w:t>2026</w:t>
            </w:r>
          </w:p>
        </w:tc>
        <w:tc>
          <w:tcPr>
            <w:tcW w:w="720" w:type="dxa"/>
            <w:shd w:val="clear" w:color="auto" w:fill="92CDDC" w:themeFill="accent5" w:themeFillTint="99"/>
            <w:vAlign w:val="center"/>
          </w:tcPr>
          <w:p w:rsidR="004320F2" w:rsidRPr="004320F2" w:rsidRDefault="004320F2" w:rsidP="004320F2">
            <w:pPr>
              <w:pStyle w:val="TableParagraph"/>
              <w:ind w:left="107"/>
              <w:rPr>
                <w:rFonts w:ascii="Times New Roman" w:hAnsi="Times New Roman" w:cs="Times New Roman"/>
                <w:b/>
                <w:sz w:val="20"/>
              </w:rPr>
            </w:pPr>
            <w:r w:rsidRPr="004320F2">
              <w:rPr>
                <w:rFonts w:ascii="Times New Roman" w:hAnsi="Times New Roman" w:cs="Times New Roman"/>
                <w:b/>
                <w:sz w:val="20"/>
              </w:rPr>
              <w:t>2027</w:t>
            </w:r>
          </w:p>
        </w:tc>
        <w:tc>
          <w:tcPr>
            <w:tcW w:w="720" w:type="dxa"/>
            <w:shd w:val="clear" w:color="auto" w:fill="92CDDC" w:themeFill="accent5" w:themeFillTint="99"/>
            <w:vAlign w:val="center"/>
          </w:tcPr>
          <w:p w:rsidR="004320F2" w:rsidRPr="004320F2" w:rsidRDefault="004320F2" w:rsidP="004320F2">
            <w:pPr>
              <w:pStyle w:val="TableParagraph"/>
              <w:ind w:left="107"/>
              <w:rPr>
                <w:rFonts w:ascii="Times New Roman" w:hAnsi="Times New Roman" w:cs="Times New Roman"/>
                <w:b/>
                <w:sz w:val="20"/>
              </w:rPr>
            </w:pPr>
            <w:r w:rsidRPr="004320F2">
              <w:rPr>
                <w:rFonts w:ascii="Times New Roman" w:hAnsi="Times New Roman" w:cs="Times New Roman"/>
                <w:b/>
                <w:sz w:val="20"/>
              </w:rPr>
              <w:t>2028</w:t>
            </w:r>
          </w:p>
        </w:tc>
        <w:tc>
          <w:tcPr>
            <w:tcW w:w="864" w:type="dxa"/>
            <w:shd w:val="clear" w:color="auto" w:fill="92CDDC" w:themeFill="accent5" w:themeFillTint="99"/>
            <w:vAlign w:val="center"/>
          </w:tcPr>
          <w:p w:rsidR="004320F2" w:rsidRPr="004320F2" w:rsidRDefault="004320F2" w:rsidP="004320F2">
            <w:pPr>
              <w:pStyle w:val="TableParagraph"/>
              <w:ind w:left="108" w:right="127"/>
              <w:rPr>
                <w:rFonts w:ascii="Times New Roman" w:hAnsi="Times New Roman" w:cs="Times New Roman"/>
                <w:b/>
                <w:sz w:val="20"/>
              </w:rPr>
            </w:pPr>
            <w:r w:rsidRPr="004320F2">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4320F2" w:rsidRPr="004320F2" w:rsidRDefault="004320F2" w:rsidP="004320F2">
            <w:pPr>
              <w:pStyle w:val="TableParagraph"/>
              <w:ind w:left="108" w:right="232"/>
              <w:rPr>
                <w:rFonts w:ascii="Times New Roman" w:hAnsi="Times New Roman" w:cs="Times New Roman"/>
                <w:b/>
                <w:sz w:val="20"/>
              </w:rPr>
            </w:pPr>
            <w:r w:rsidRPr="004320F2">
              <w:rPr>
                <w:rFonts w:ascii="Times New Roman" w:hAnsi="Times New Roman" w:cs="Times New Roman"/>
                <w:b/>
                <w:spacing w:val="-2"/>
                <w:w w:val="105"/>
                <w:sz w:val="20"/>
              </w:rPr>
              <w:t>Rapor Sıklığı</w:t>
            </w:r>
          </w:p>
        </w:tc>
      </w:tr>
      <w:tr w:rsidR="004320F2" w:rsidRPr="00A44AAA" w:rsidTr="009152DA">
        <w:trPr>
          <w:trHeight w:val="737"/>
          <w:jc w:val="center"/>
        </w:trPr>
        <w:tc>
          <w:tcPr>
            <w:tcW w:w="2592" w:type="dxa"/>
            <w:shd w:val="clear" w:color="auto" w:fill="92CDDC" w:themeFill="accent5" w:themeFillTint="99"/>
            <w:vAlign w:val="center"/>
          </w:tcPr>
          <w:p w:rsidR="004320F2" w:rsidRPr="004320F2" w:rsidRDefault="004320F2" w:rsidP="004320F2">
            <w:pPr>
              <w:pStyle w:val="TableParagraph"/>
              <w:spacing w:before="2"/>
              <w:ind w:left="107"/>
              <w:rPr>
                <w:rFonts w:ascii="Times New Roman" w:hAnsi="Times New Roman" w:cs="Times New Roman"/>
                <w:b/>
                <w:spacing w:val="-2"/>
                <w:w w:val="105"/>
                <w:sz w:val="24"/>
                <w:szCs w:val="24"/>
              </w:rPr>
            </w:pPr>
            <w:r w:rsidRPr="004320F2">
              <w:rPr>
                <w:rFonts w:ascii="Times New Roman" w:hAnsi="Times New Roman" w:cs="Times New Roman"/>
                <w:b/>
                <w:w w:val="90"/>
                <w:sz w:val="24"/>
                <w:szCs w:val="24"/>
              </w:rPr>
              <w:t>PG</w:t>
            </w:r>
            <w:r w:rsidRPr="004320F2">
              <w:rPr>
                <w:rFonts w:ascii="Times New Roman" w:hAnsi="Times New Roman" w:cs="Times New Roman"/>
                <w:b/>
                <w:spacing w:val="-2"/>
                <w:w w:val="105"/>
                <w:sz w:val="24"/>
                <w:szCs w:val="24"/>
              </w:rPr>
              <w:t>2.1.1</w:t>
            </w:r>
          </w:p>
          <w:p w:rsidR="004320F2" w:rsidRPr="004320F2" w:rsidRDefault="004320F2" w:rsidP="004320F2">
            <w:pPr>
              <w:pStyle w:val="TableParagraph"/>
              <w:spacing w:before="2"/>
              <w:ind w:left="107"/>
              <w:rPr>
                <w:rFonts w:ascii="Times New Roman" w:hAnsi="Times New Roman" w:cs="Times New Roman"/>
                <w:b/>
                <w:sz w:val="24"/>
                <w:szCs w:val="24"/>
              </w:rPr>
            </w:pPr>
            <w:r w:rsidRPr="004320F2">
              <w:rPr>
                <w:rFonts w:ascii="Times New Roman" w:hAnsi="Times New Roman" w:cs="Times New Roman"/>
                <w:sz w:val="24"/>
                <w:szCs w:val="24"/>
              </w:rPr>
              <w:t>Okuma yazma becerisi kazanan öğrenci oranı</w:t>
            </w:r>
          </w:p>
        </w:tc>
        <w:tc>
          <w:tcPr>
            <w:tcW w:w="991" w:type="dxa"/>
            <w:shd w:val="clear" w:color="auto" w:fill="DAEEF3" w:themeFill="accent5" w:themeFillTint="33"/>
            <w:vAlign w:val="center"/>
          </w:tcPr>
          <w:p w:rsidR="004320F2" w:rsidRPr="004320F2" w:rsidRDefault="003B38D6" w:rsidP="003B38D6">
            <w:pPr>
              <w:pStyle w:val="TableParagraph"/>
              <w:jc w:val="center"/>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%10</w:t>
            </w:r>
          </w:p>
        </w:tc>
        <w:tc>
          <w:tcPr>
            <w:tcW w:w="797"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%15</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%20</w:t>
            </w:r>
          </w:p>
        </w:tc>
        <w:tc>
          <w:tcPr>
            <w:tcW w:w="718"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%25</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%30</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%35</w:t>
            </w:r>
          </w:p>
        </w:tc>
        <w:tc>
          <w:tcPr>
            <w:tcW w:w="864"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Yılda 2 kez</w:t>
            </w:r>
          </w:p>
        </w:tc>
        <w:tc>
          <w:tcPr>
            <w:tcW w:w="926"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Yılda 2 kez</w:t>
            </w:r>
          </w:p>
        </w:tc>
      </w:tr>
      <w:tr w:rsidR="004320F2" w:rsidRPr="00A44AAA" w:rsidTr="009152DA">
        <w:trPr>
          <w:trHeight w:val="737"/>
          <w:jc w:val="center"/>
        </w:trPr>
        <w:tc>
          <w:tcPr>
            <w:tcW w:w="2592" w:type="dxa"/>
            <w:shd w:val="clear" w:color="auto" w:fill="92CDDC" w:themeFill="accent5" w:themeFillTint="99"/>
            <w:vAlign w:val="center"/>
          </w:tcPr>
          <w:p w:rsidR="004320F2" w:rsidRPr="004320F2" w:rsidRDefault="004320F2" w:rsidP="004320F2">
            <w:pPr>
              <w:pStyle w:val="TableParagraph"/>
              <w:spacing w:before="2"/>
              <w:ind w:left="107"/>
              <w:rPr>
                <w:rFonts w:ascii="Times New Roman" w:hAnsi="Times New Roman" w:cs="Times New Roman"/>
                <w:b/>
                <w:spacing w:val="-2"/>
                <w:w w:val="105"/>
                <w:sz w:val="24"/>
                <w:szCs w:val="24"/>
              </w:rPr>
            </w:pPr>
            <w:r w:rsidRPr="004320F2">
              <w:rPr>
                <w:rFonts w:ascii="Times New Roman" w:hAnsi="Times New Roman" w:cs="Times New Roman"/>
                <w:b/>
                <w:w w:val="90"/>
                <w:sz w:val="24"/>
                <w:szCs w:val="24"/>
              </w:rPr>
              <w:t>PG</w:t>
            </w:r>
            <w:r w:rsidRPr="004320F2">
              <w:rPr>
                <w:rFonts w:ascii="Times New Roman" w:hAnsi="Times New Roman" w:cs="Times New Roman"/>
                <w:b/>
                <w:spacing w:val="-2"/>
                <w:w w:val="105"/>
                <w:sz w:val="24"/>
                <w:szCs w:val="24"/>
              </w:rPr>
              <w:t>2.1.2</w:t>
            </w:r>
          </w:p>
          <w:p w:rsidR="004320F2" w:rsidRPr="004320F2" w:rsidRDefault="004320F2" w:rsidP="004320F2">
            <w:pPr>
              <w:pStyle w:val="TableParagraph"/>
              <w:spacing w:before="2"/>
              <w:ind w:left="107"/>
              <w:rPr>
                <w:rFonts w:ascii="Times New Roman" w:hAnsi="Times New Roman" w:cs="Times New Roman"/>
                <w:b/>
                <w:sz w:val="24"/>
                <w:szCs w:val="24"/>
              </w:rPr>
            </w:pPr>
            <w:r w:rsidRPr="004320F2">
              <w:rPr>
                <w:rFonts w:ascii="Times New Roman" w:hAnsi="Times New Roman" w:cs="Times New Roman"/>
                <w:sz w:val="24"/>
                <w:szCs w:val="24"/>
              </w:rPr>
              <w:t>Temel matematik becerisi kazanan öğrenci oranı</w:t>
            </w:r>
          </w:p>
        </w:tc>
        <w:tc>
          <w:tcPr>
            <w:tcW w:w="991" w:type="dxa"/>
            <w:shd w:val="clear" w:color="auto" w:fill="DAEEF3" w:themeFill="accent5" w:themeFillTint="33"/>
            <w:vAlign w:val="center"/>
          </w:tcPr>
          <w:p w:rsidR="004320F2" w:rsidRPr="004320F2" w:rsidRDefault="003B38D6" w:rsidP="003B38D6">
            <w:pPr>
              <w:pStyle w:val="TableParagraph"/>
              <w:jc w:val="center"/>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%10</w:t>
            </w:r>
          </w:p>
        </w:tc>
        <w:tc>
          <w:tcPr>
            <w:tcW w:w="797"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%15</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%20</w:t>
            </w:r>
          </w:p>
        </w:tc>
        <w:tc>
          <w:tcPr>
            <w:tcW w:w="718"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%25</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%30</w:t>
            </w:r>
          </w:p>
        </w:tc>
        <w:tc>
          <w:tcPr>
            <w:tcW w:w="720"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%35</w:t>
            </w:r>
          </w:p>
        </w:tc>
        <w:tc>
          <w:tcPr>
            <w:tcW w:w="864"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Yılda 2 kez</w:t>
            </w:r>
          </w:p>
        </w:tc>
        <w:tc>
          <w:tcPr>
            <w:tcW w:w="926" w:type="dxa"/>
            <w:shd w:val="clear" w:color="auto" w:fill="DAEEF3" w:themeFill="accent5" w:themeFillTint="33"/>
            <w:vAlign w:val="center"/>
          </w:tcPr>
          <w:p w:rsidR="004320F2" w:rsidRPr="004320F2" w:rsidRDefault="004320F2" w:rsidP="004320F2">
            <w:pPr>
              <w:pStyle w:val="TableParagraph"/>
              <w:jc w:val="center"/>
              <w:rPr>
                <w:rFonts w:ascii="Times New Roman" w:hAnsi="Times New Roman" w:cs="Times New Roman"/>
                <w:sz w:val="24"/>
              </w:rPr>
            </w:pPr>
            <w:r w:rsidRPr="004320F2">
              <w:rPr>
                <w:rFonts w:ascii="Times New Roman" w:hAnsi="Times New Roman" w:cs="Times New Roman"/>
                <w:sz w:val="24"/>
              </w:rPr>
              <w:t>Yılda 2 kez</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4320F2" w:rsidRPr="006A747E" w:rsidRDefault="004320F2" w:rsidP="004320F2">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İşbirliğiYapılacak</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4320F2" w:rsidRPr="006A747E" w:rsidRDefault="004320F2" w:rsidP="004320F2">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Öğretmenler</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4320F2" w:rsidRPr="006A747E" w:rsidRDefault="00BD28F5" w:rsidP="004320F2">
            <w:pPr>
              <w:pStyle w:val="TableParagraph"/>
              <w:spacing w:before="2"/>
              <w:ind w:left="107"/>
              <w:rPr>
                <w:rFonts w:ascii="Times New Roman" w:hAnsi="Times New Roman" w:cs="Times New Roman"/>
                <w:sz w:val="20"/>
              </w:rPr>
            </w:pPr>
            <w:r>
              <w:rPr>
                <w:rFonts w:ascii="Times New Roman" w:hAnsi="Times New Roman" w:cs="Times New Roman"/>
                <w:sz w:val="20"/>
                <w:szCs w:val="20"/>
              </w:rPr>
              <w:t>Yeterli sayıda alan mezunu öğretmen olmaması</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4320F2" w:rsidRPr="004320F2" w:rsidRDefault="004320F2" w:rsidP="004320F2">
            <w:pPr>
              <w:pStyle w:val="TabloGvde"/>
              <w:ind w:right="802"/>
              <w:rPr>
                <w:rFonts w:ascii="Times New Roman" w:hAnsi="Times New Roman"/>
                <w:sz w:val="24"/>
                <w:szCs w:val="24"/>
              </w:rPr>
            </w:pPr>
            <w:r w:rsidRPr="004320F2">
              <w:rPr>
                <w:rFonts w:ascii="Times New Roman" w:hAnsi="Times New Roman"/>
                <w:sz w:val="24"/>
                <w:szCs w:val="24"/>
              </w:rPr>
              <w:t>S1. Öğrencilerin genel derslerdeki kazanım eksiklikleri tespit edilerek tamamlayıcı eğitim faaliyetleri yapılacaktır.</w:t>
            </w:r>
          </w:p>
          <w:p w:rsidR="004320F2" w:rsidRPr="006A747E" w:rsidRDefault="004320F2" w:rsidP="004320F2">
            <w:pPr>
              <w:pStyle w:val="TableParagraph"/>
              <w:spacing w:before="2" w:line="369" w:lineRule="auto"/>
              <w:rPr>
                <w:rFonts w:ascii="Times New Roman" w:hAnsi="Times New Roman" w:cs="Times New Roman"/>
                <w:sz w:val="20"/>
              </w:rPr>
            </w:pPr>
            <w:r w:rsidRPr="004320F2">
              <w:rPr>
                <w:rFonts w:ascii="Times New Roman" w:hAnsi="Times New Roman" w:cs="Times New Roman"/>
                <w:sz w:val="24"/>
                <w:szCs w:val="24"/>
              </w:rPr>
              <w:t>S2. Uzaktan eğitim videoları aracılığıyla öğrencilerin tamamlayıcı ve destekleyici eğitim almaları sağlanacaktır.</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4320F2" w:rsidRPr="006A747E" w:rsidRDefault="006C0662" w:rsidP="004320F2">
            <w:pPr>
              <w:pStyle w:val="TableParagraph"/>
              <w:spacing w:before="1"/>
              <w:ind w:left="107"/>
              <w:rPr>
                <w:rFonts w:ascii="Times New Roman" w:hAnsi="Times New Roman" w:cs="Times New Roman"/>
                <w:sz w:val="20"/>
              </w:rPr>
            </w:pPr>
            <w:r>
              <w:rPr>
                <w:rFonts w:ascii="Times New Roman" w:hAnsi="Times New Roman" w:cs="Times New Roman"/>
                <w:sz w:val="20"/>
              </w:rPr>
              <w:t>60.000,00 TL</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4320F2" w:rsidRPr="00055A3E" w:rsidRDefault="004320F2" w:rsidP="004320F2">
            <w:pPr>
              <w:pStyle w:val="TableParagraph"/>
              <w:spacing w:line="350" w:lineRule="atLeast"/>
              <w:ind w:left="107"/>
              <w:rPr>
                <w:rFonts w:ascii="Times New Roman" w:hAnsi="Times New Roman" w:cs="Times New Roman"/>
                <w:sz w:val="24"/>
              </w:rPr>
            </w:pPr>
            <w:r w:rsidRPr="00055A3E">
              <w:rPr>
                <w:rFonts w:ascii="Times New Roman" w:hAnsi="Times New Roman" w:cs="Times New Roman"/>
                <w:sz w:val="24"/>
              </w:rPr>
              <w:t>Öğrencilerin akademik başarılarının düşük olması</w:t>
            </w:r>
          </w:p>
        </w:tc>
      </w:tr>
      <w:tr w:rsidR="004320F2" w:rsidRPr="00A44AAA" w:rsidTr="009152DA">
        <w:trPr>
          <w:trHeight w:val="737"/>
          <w:jc w:val="center"/>
        </w:trPr>
        <w:tc>
          <w:tcPr>
            <w:tcW w:w="2592" w:type="dxa"/>
            <w:shd w:val="clear" w:color="auto" w:fill="92CDDC" w:themeFill="accent5" w:themeFillTint="99"/>
            <w:vAlign w:val="center"/>
          </w:tcPr>
          <w:p w:rsidR="004320F2" w:rsidRPr="006A747E" w:rsidRDefault="004320F2" w:rsidP="004320F2">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4320F2" w:rsidRPr="00055A3E" w:rsidRDefault="00055A3E" w:rsidP="004320F2">
            <w:pPr>
              <w:pStyle w:val="TableParagraph"/>
              <w:spacing w:before="122"/>
              <w:ind w:left="107"/>
              <w:rPr>
                <w:rFonts w:ascii="Times New Roman" w:hAnsi="Times New Roman" w:cs="Times New Roman"/>
                <w:sz w:val="24"/>
              </w:rPr>
            </w:pPr>
            <w:r w:rsidRPr="00055A3E">
              <w:rPr>
                <w:rFonts w:ascii="Times New Roman" w:hAnsi="Times New Roman" w:cs="Times New Roman"/>
                <w:sz w:val="24"/>
              </w:rPr>
              <w:t>Öğrenci başarılarının arttırılması</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6C4690">
        <w:trPr>
          <w:trHeight w:val="558"/>
          <w:jc w:val="center"/>
        </w:trPr>
        <w:tc>
          <w:tcPr>
            <w:tcW w:w="2592" w:type="dxa"/>
            <w:shd w:val="clear" w:color="auto" w:fill="92CDDC" w:themeFill="accent5" w:themeFillTint="99"/>
            <w:vAlign w:val="center"/>
          </w:tcPr>
          <w:p w:rsidR="0088374D" w:rsidRPr="0088374D" w:rsidRDefault="0088374D" w:rsidP="001A24C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1A24C9">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6C4690">
        <w:trPr>
          <w:trHeight w:val="737"/>
          <w:jc w:val="center"/>
        </w:trPr>
        <w:tc>
          <w:tcPr>
            <w:tcW w:w="2592" w:type="dxa"/>
            <w:shd w:val="clear" w:color="auto" w:fill="92CDDC" w:themeFill="accent5" w:themeFillTint="99"/>
            <w:vAlign w:val="center"/>
          </w:tcPr>
          <w:p w:rsidR="0088374D" w:rsidRPr="0088374D" w:rsidRDefault="0088374D" w:rsidP="001A24C9">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00CA507B">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88374D" w:rsidRPr="006C4690" w:rsidRDefault="006C4690" w:rsidP="006C4690">
            <w:pPr>
              <w:pStyle w:val="TableParagraph"/>
              <w:ind w:left="108" w:right="232"/>
              <w:rPr>
                <w:rFonts w:ascii="Times New Roman" w:hAnsi="Times New Roman" w:cs="Times New Roman"/>
                <w:b/>
                <w:spacing w:val="-2"/>
                <w:w w:val="105"/>
                <w:sz w:val="24"/>
                <w:szCs w:val="24"/>
              </w:rPr>
            </w:pPr>
            <w:r w:rsidRPr="006C4690">
              <w:rPr>
                <w:rFonts w:ascii="Times New Roman" w:hAnsi="Times New Roman" w:cs="Times New Roman"/>
                <w:sz w:val="24"/>
                <w:szCs w:val="24"/>
              </w:rPr>
              <w:t>A3.Öğrencileringelişimlerinibirbütünolarakdesteklenmesini,ilgi,yetenek,değer,tutumvekişiliközelliklerinikeşfetmesinisağlamak.</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00CA507B">
              <w:rPr>
                <w:rFonts w:ascii="Times New Roman" w:hAnsi="Times New Roman" w:cs="Times New Roman"/>
                <w:b/>
                <w:spacing w:val="-5"/>
                <w:w w:val="110"/>
              </w:rPr>
              <w:t>3.1</w:t>
            </w:r>
          </w:p>
        </w:tc>
        <w:tc>
          <w:tcPr>
            <w:tcW w:w="7591" w:type="dxa"/>
            <w:gridSpan w:val="9"/>
            <w:shd w:val="clear" w:color="auto" w:fill="92CDDC" w:themeFill="accent5" w:themeFillTint="99"/>
            <w:vAlign w:val="center"/>
          </w:tcPr>
          <w:p w:rsidR="006C4690" w:rsidRPr="006C4690" w:rsidRDefault="00CA507B" w:rsidP="006C4690">
            <w:pPr>
              <w:pStyle w:val="TabloGvde"/>
              <w:ind w:right="93"/>
              <w:rPr>
                <w:rFonts w:ascii="Times New Roman" w:hAnsi="Times New Roman"/>
                <w:sz w:val="24"/>
                <w:szCs w:val="24"/>
              </w:rPr>
            </w:pPr>
            <w:r>
              <w:rPr>
                <w:rFonts w:ascii="Times New Roman" w:hAnsi="Times New Roman"/>
                <w:spacing w:val="-1"/>
                <w:sz w:val="24"/>
                <w:szCs w:val="24"/>
              </w:rPr>
              <w:t>H 3.</w:t>
            </w:r>
            <w:r w:rsidR="006C4690" w:rsidRPr="006C4690">
              <w:rPr>
                <w:rFonts w:ascii="Times New Roman" w:hAnsi="Times New Roman"/>
                <w:spacing w:val="-1"/>
                <w:sz w:val="24"/>
                <w:szCs w:val="24"/>
              </w:rPr>
              <w:t>1.</w:t>
            </w:r>
            <w:r w:rsidR="006C4690" w:rsidRPr="006C4690">
              <w:rPr>
                <w:rFonts w:ascii="Times New Roman" w:hAnsi="Times New Roman"/>
                <w:sz w:val="24"/>
                <w:szCs w:val="24"/>
              </w:rPr>
              <w:t xml:space="preserve">Öğrencilerin bir bütün olarak gelişimlerini desteklemek amacıyla koruyucu ve önleyici çalışmalar yürütülecektir. </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6C4690" w:rsidRPr="0088374D" w:rsidRDefault="006C4690" w:rsidP="006C4690">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C4690" w:rsidRPr="0088374D" w:rsidRDefault="006C4690" w:rsidP="006C4690">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C4690" w:rsidRPr="0088374D" w:rsidRDefault="006C4690" w:rsidP="006C4690">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6C4690" w:rsidRPr="0088374D" w:rsidRDefault="006C4690" w:rsidP="006C469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6C4690" w:rsidRPr="0088374D" w:rsidRDefault="006C4690" w:rsidP="006C469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6C4690" w:rsidRPr="0088374D" w:rsidRDefault="006C4690" w:rsidP="006C469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6C4690" w:rsidRPr="0088374D" w:rsidRDefault="006C4690" w:rsidP="006C469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6C4690" w:rsidRPr="0088374D" w:rsidRDefault="006C4690" w:rsidP="006C4690">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C4690" w:rsidRPr="0088374D" w:rsidRDefault="006C4690" w:rsidP="006C4690">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FC7DD8" w:rsidRPr="0088374D" w:rsidTr="006C4690">
        <w:trPr>
          <w:trHeight w:val="737"/>
          <w:jc w:val="center"/>
        </w:trPr>
        <w:tc>
          <w:tcPr>
            <w:tcW w:w="2592" w:type="dxa"/>
            <w:shd w:val="clear" w:color="auto" w:fill="92CDDC" w:themeFill="accent5" w:themeFillTint="99"/>
            <w:vAlign w:val="center"/>
          </w:tcPr>
          <w:p w:rsidR="00FC7DD8" w:rsidRPr="006C4690" w:rsidRDefault="00FC7DD8" w:rsidP="00FC7DD8">
            <w:pPr>
              <w:pStyle w:val="TableParagraph"/>
              <w:spacing w:before="2"/>
              <w:ind w:left="107"/>
              <w:rPr>
                <w:rFonts w:ascii="Times New Roman" w:hAnsi="Times New Roman" w:cs="Times New Roman"/>
                <w:b/>
                <w:spacing w:val="-2"/>
                <w:w w:val="105"/>
                <w:sz w:val="24"/>
                <w:szCs w:val="24"/>
              </w:rPr>
            </w:pPr>
            <w:r w:rsidRPr="006C4690">
              <w:rPr>
                <w:rFonts w:ascii="Times New Roman" w:hAnsi="Times New Roman" w:cs="Times New Roman"/>
                <w:b/>
                <w:w w:val="90"/>
                <w:sz w:val="24"/>
                <w:szCs w:val="24"/>
              </w:rPr>
              <w:t>PG</w:t>
            </w:r>
            <w:r>
              <w:rPr>
                <w:rFonts w:ascii="Times New Roman" w:hAnsi="Times New Roman" w:cs="Times New Roman"/>
                <w:b/>
                <w:spacing w:val="-2"/>
                <w:w w:val="105"/>
                <w:sz w:val="24"/>
                <w:szCs w:val="24"/>
              </w:rPr>
              <w:t>3.1</w:t>
            </w:r>
            <w:r w:rsidRPr="006C4690">
              <w:rPr>
                <w:rFonts w:ascii="Times New Roman" w:hAnsi="Times New Roman" w:cs="Times New Roman"/>
                <w:b/>
                <w:spacing w:val="-2"/>
                <w:w w:val="105"/>
                <w:sz w:val="24"/>
                <w:szCs w:val="24"/>
              </w:rPr>
              <w:t>.1</w:t>
            </w:r>
          </w:p>
          <w:p w:rsidR="00FC7DD8" w:rsidRPr="006C4690" w:rsidRDefault="00FC7DD8" w:rsidP="00FC7DD8">
            <w:pPr>
              <w:pStyle w:val="TableParagraph"/>
              <w:spacing w:before="2"/>
              <w:ind w:left="107"/>
              <w:rPr>
                <w:rFonts w:ascii="Times New Roman" w:hAnsi="Times New Roman" w:cs="Times New Roman"/>
                <w:b/>
                <w:sz w:val="24"/>
                <w:szCs w:val="24"/>
              </w:rPr>
            </w:pPr>
            <w:r w:rsidRPr="006C4690">
              <w:rPr>
                <w:rFonts w:ascii="Times New Roman" w:hAnsi="Times New Roman" w:cs="Times New Roman"/>
                <w:sz w:val="24"/>
                <w:szCs w:val="24"/>
              </w:rPr>
              <w:t>Öğrencigörüşme/gözlemsayısı</w:t>
            </w:r>
          </w:p>
        </w:tc>
        <w:tc>
          <w:tcPr>
            <w:tcW w:w="991" w:type="dxa"/>
            <w:shd w:val="clear" w:color="auto" w:fill="DAEEF3" w:themeFill="accent5" w:themeFillTint="33"/>
            <w:vAlign w:val="center"/>
          </w:tcPr>
          <w:p w:rsidR="00FC7DD8" w:rsidRPr="0088374D" w:rsidRDefault="003B38D6"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2 kez</w:t>
            </w:r>
          </w:p>
        </w:tc>
        <w:tc>
          <w:tcPr>
            <w:tcW w:w="926"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FC7DD8" w:rsidRPr="0088374D" w:rsidTr="006C4690">
        <w:trPr>
          <w:trHeight w:val="737"/>
          <w:jc w:val="center"/>
        </w:trPr>
        <w:tc>
          <w:tcPr>
            <w:tcW w:w="2592" w:type="dxa"/>
            <w:shd w:val="clear" w:color="auto" w:fill="92CDDC" w:themeFill="accent5" w:themeFillTint="99"/>
            <w:vAlign w:val="center"/>
          </w:tcPr>
          <w:p w:rsidR="00FC7DD8" w:rsidRPr="006C4690" w:rsidRDefault="00FC7DD8" w:rsidP="00FC7DD8">
            <w:pPr>
              <w:pStyle w:val="TableParagraph"/>
              <w:spacing w:before="2"/>
              <w:ind w:left="107"/>
              <w:rPr>
                <w:rFonts w:ascii="Times New Roman" w:hAnsi="Times New Roman" w:cs="Times New Roman"/>
                <w:b/>
                <w:spacing w:val="-2"/>
                <w:w w:val="105"/>
                <w:sz w:val="24"/>
                <w:szCs w:val="24"/>
              </w:rPr>
            </w:pPr>
            <w:r w:rsidRPr="006C4690">
              <w:rPr>
                <w:rFonts w:ascii="Times New Roman" w:hAnsi="Times New Roman" w:cs="Times New Roman"/>
                <w:b/>
                <w:w w:val="90"/>
                <w:sz w:val="24"/>
                <w:szCs w:val="24"/>
              </w:rPr>
              <w:t>PG</w:t>
            </w:r>
            <w:r>
              <w:rPr>
                <w:rFonts w:ascii="Times New Roman" w:hAnsi="Times New Roman" w:cs="Times New Roman"/>
                <w:b/>
                <w:spacing w:val="-2"/>
                <w:w w:val="105"/>
                <w:sz w:val="24"/>
                <w:szCs w:val="24"/>
              </w:rPr>
              <w:t>3.1</w:t>
            </w:r>
            <w:r w:rsidRPr="006C4690">
              <w:rPr>
                <w:rFonts w:ascii="Times New Roman" w:hAnsi="Times New Roman" w:cs="Times New Roman"/>
                <w:b/>
                <w:spacing w:val="-2"/>
                <w:w w:val="105"/>
                <w:sz w:val="24"/>
                <w:szCs w:val="24"/>
              </w:rPr>
              <w:t>.2</w:t>
            </w:r>
          </w:p>
          <w:p w:rsidR="00FC7DD8" w:rsidRPr="006C4690" w:rsidRDefault="00FC7DD8" w:rsidP="00FC7DD8">
            <w:pPr>
              <w:pStyle w:val="TableParagraph"/>
              <w:spacing w:before="2"/>
              <w:ind w:left="107"/>
              <w:rPr>
                <w:rFonts w:ascii="Times New Roman" w:hAnsi="Times New Roman" w:cs="Times New Roman"/>
                <w:b/>
                <w:sz w:val="24"/>
                <w:szCs w:val="24"/>
              </w:rPr>
            </w:pPr>
            <w:r w:rsidRPr="006C4690">
              <w:rPr>
                <w:rFonts w:ascii="Times New Roman" w:hAnsi="Times New Roman" w:cs="Times New Roman"/>
                <w:sz w:val="24"/>
                <w:szCs w:val="24"/>
              </w:rPr>
              <w:t>Veligörüşmesayısı</w:t>
            </w:r>
          </w:p>
        </w:tc>
        <w:tc>
          <w:tcPr>
            <w:tcW w:w="991" w:type="dxa"/>
            <w:shd w:val="clear" w:color="auto" w:fill="DAEEF3" w:themeFill="accent5" w:themeFillTint="33"/>
            <w:vAlign w:val="center"/>
          </w:tcPr>
          <w:p w:rsidR="00FC7DD8" w:rsidRPr="0088374D" w:rsidRDefault="003B38D6"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2 kez</w:t>
            </w:r>
          </w:p>
        </w:tc>
        <w:tc>
          <w:tcPr>
            <w:tcW w:w="926"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FC7DD8" w:rsidRPr="0088374D" w:rsidTr="006C4690">
        <w:trPr>
          <w:trHeight w:val="737"/>
          <w:jc w:val="center"/>
        </w:trPr>
        <w:tc>
          <w:tcPr>
            <w:tcW w:w="2592" w:type="dxa"/>
            <w:shd w:val="clear" w:color="auto" w:fill="92CDDC" w:themeFill="accent5" w:themeFillTint="99"/>
            <w:vAlign w:val="center"/>
          </w:tcPr>
          <w:p w:rsidR="00FC7DD8" w:rsidRPr="006C4690" w:rsidRDefault="00FC7DD8" w:rsidP="00FC7DD8">
            <w:pPr>
              <w:pStyle w:val="TableParagraph"/>
              <w:spacing w:before="2"/>
              <w:ind w:left="107"/>
              <w:rPr>
                <w:rFonts w:ascii="Times New Roman" w:hAnsi="Times New Roman" w:cs="Times New Roman"/>
                <w:b/>
                <w:spacing w:val="-2"/>
                <w:w w:val="105"/>
                <w:sz w:val="24"/>
                <w:szCs w:val="24"/>
              </w:rPr>
            </w:pPr>
            <w:r w:rsidRPr="006C4690">
              <w:rPr>
                <w:rFonts w:ascii="Times New Roman" w:hAnsi="Times New Roman" w:cs="Times New Roman"/>
                <w:b/>
                <w:w w:val="90"/>
                <w:sz w:val="24"/>
                <w:szCs w:val="24"/>
              </w:rPr>
              <w:t>PG</w:t>
            </w:r>
            <w:r>
              <w:rPr>
                <w:rFonts w:ascii="Times New Roman" w:hAnsi="Times New Roman" w:cs="Times New Roman"/>
                <w:b/>
                <w:spacing w:val="-2"/>
                <w:w w:val="105"/>
                <w:sz w:val="24"/>
                <w:szCs w:val="24"/>
              </w:rPr>
              <w:t>3.1</w:t>
            </w:r>
            <w:r w:rsidRPr="006C4690">
              <w:rPr>
                <w:rFonts w:ascii="Times New Roman" w:hAnsi="Times New Roman" w:cs="Times New Roman"/>
                <w:b/>
                <w:spacing w:val="-2"/>
                <w:w w:val="105"/>
                <w:sz w:val="24"/>
                <w:szCs w:val="24"/>
              </w:rPr>
              <w:t>.3</w:t>
            </w:r>
          </w:p>
          <w:p w:rsidR="00FC7DD8" w:rsidRPr="006C4690" w:rsidRDefault="00FC7DD8" w:rsidP="00FC7DD8">
            <w:pPr>
              <w:pStyle w:val="TableParagraph"/>
              <w:spacing w:before="2"/>
              <w:ind w:left="107"/>
              <w:rPr>
                <w:rFonts w:ascii="Times New Roman" w:hAnsi="Times New Roman" w:cs="Times New Roman"/>
                <w:b/>
                <w:sz w:val="24"/>
                <w:szCs w:val="24"/>
              </w:rPr>
            </w:pPr>
            <w:r w:rsidRPr="006C4690">
              <w:rPr>
                <w:rFonts w:ascii="Times New Roman" w:hAnsi="Times New Roman" w:cs="Times New Roman"/>
                <w:sz w:val="24"/>
                <w:szCs w:val="24"/>
              </w:rPr>
              <w:t>Öğretmen görüşmesayısı</w:t>
            </w:r>
          </w:p>
        </w:tc>
        <w:tc>
          <w:tcPr>
            <w:tcW w:w="991" w:type="dxa"/>
            <w:shd w:val="clear" w:color="auto" w:fill="DAEEF3" w:themeFill="accent5" w:themeFillTint="33"/>
            <w:vAlign w:val="center"/>
          </w:tcPr>
          <w:p w:rsidR="00FC7DD8" w:rsidRPr="0088374D" w:rsidRDefault="003B38D6"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2 kez</w:t>
            </w:r>
          </w:p>
        </w:tc>
        <w:tc>
          <w:tcPr>
            <w:tcW w:w="926"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FC7DD8" w:rsidRPr="0088374D" w:rsidTr="006C4690">
        <w:trPr>
          <w:trHeight w:val="737"/>
          <w:jc w:val="center"/>
        </w:trPr>
        <w:tc>
          <w:tcPr>
            <w:tcW w:w="2592" w:type="dxa"/>
            <w:shd w:val="clear" w:color="auto" w:fill="92CDDC" w:themeFill="accent5" w:themeFillTint="99"/>
            <w:vAlign w:val="center"/>
          </w:tcPr>
          <w:p w:rsidR="00FC7DD8" w:rsidRPr="006C4690" w:rsidRDefault="00FC7DD8" w:rsidP="00FC7DD8">
            <w:pPr>
              <w:pStyle w:val="TableParagraph"/>
              <w:spacing w:before="2"/>
              <w:ind w:left="107"/>
              <w:rPr>
                <w:rFonts w:ascii="Times New Roman" w:hAnsi="Times New Roman" w:cs="Times New Roman"/>
                <w:b/>
                <w:spacing w:val="-2"/>
                <w:w w:val="105"/>
                <w:sz w:val="24"/>
                <w:szCs w:val="24"/>
              </w:rPr>
            </w:pPr>
            <w:r w:rsidRPr="006C4690">
              <w:rPr>
                <w:rFonts w:ascii="Times New Roman" w:hAnsi="Times New Roman" w:cs="Times New Roman"/>
                <w:b/>
                <w:w w:val="90"/>
                <w:sz w:val="24"/>
                <w:szCs w:val="24"/>
              </w:rPr>
              <w:t>PG</w:t>
            </w:r>
            <w:r>
              <w:rPr>
                <w:rFonts w:ascii="Times New Roman" w:hAnsi="Times New Roman" w:cs="Times New Roman"/>
                <w:b/>
                <w:spacing w:val="-2"/>
                <w:w w:val="105"/>
                <w:sz w:val="24"/>
                <w:szCs w:val="24"/>
              </w:rPr>
              <w:t>3.1</w:t>
            </w:r>
            <w:r w:rsidRPr="006C4690">
              <w:rPr>
                <w:rFonts w:ascii="Times New Roman" w:hAnsi="Times New Roman" w:cs="Times New Roman"/>
                <w:b/>
                <w:spacing w:val="-2"/>
                <w:w w:val="105"/>
                <w:sz w:val="24"/>
                <w:szCs w:val="24"/>
              </w:rPr>
              <w:t>.4</w:t>
            </w:r>
          </w:p>
          <w:p w:rsidR="00FC7DD8" w:rsidRPr="006C4690" w:rsidRDefault="00FC7DD8" w:rsidP="00FC7DD8">
            <w:pPr>
              <w:pStyle w:val="TableParagraph"/>
              <w:spacing w:before="2"/>
              <w:ind w:left="107"/>
              <w:rPr>
                <w:rFonts w:ascii="Times New Roman" w:hAnsi="Times New Roman" w:cs="Times New Roman"/>
                <w:sz w:val="24"/>
                <w:szCs w:val="24"/>
              </w:rPr>
            </w:pPr>
            <w:r w:rsidRPr="006C4690">
              <w:rPr>
                <w:rFonts w:ascii="Times New Roman" w:hAnsi="Times New Roman" w:cs="Times New Roman"/>
                <w:w w:val="90"/>
                <w:sz w:val="24"/>
                <w:szCs w:val="24"/>
              </w:rPr>
              <w:t>Düzenlenen etkinlik sayısı</w:t>
            </w:r>
          </w:p>
        </w:tc>
        <w:tc>
          <w:tcPr>
            <w:tcW w:w="991" w:type="dxa"/>
            <w:shd w:val="clear" w:color="auto" w:fill="DAEEF3" w:themeFill="accent5" w:themeFillTint="33"/>
            <w:vAlign w:val="center"/>
          </w:tcPr>
          <w:p w:rsidR="00FC7DD8" w:rsidRPr="0088374D" w:rsidRDefault="003B38D6"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2 kez</w:t>
            </w:r>
          </w:p>
        </w:tc>
        <w:tc>
          <w:tcPr>
            <w:tcW w:w="926" w:type="dxa"/>
            <w:shd w:val="clear" w:color="auto" w:fill="DAEEF3" w:themeFill="accent5" w:themeFillTint="33"/>
            <w:vAlign w:val="center"/>
          </w:tcPr>
          <w:p w:rsidR="00FC7DD8" w:rsidRPr="0088374D" w:rsidRDefault="00FC7DD8" w:rsidP="00FC7DD8">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6C4690" w:rsidRPr="00F54439" w:rsidRDefault="006C4690" w:rsidP="006C4690">
            <w:pPr>
              <w:pStyle w:val="TableParagraph"/>
              <w:spacing w:before="121"/>
              <w:ind w:left="107"/>
              <w:rPr>
                <w:rFonts w:ascii="Times New Roman" w:hAnsi="Times New Roman" w:cs="Times New Roman"/>
                <w:sz w:val="24"/>
                <w:szCs w:val="20"/>
              </w:rPr>
            </w:pPr>
            <w:r w:rsidRPr="00F54439">
              <w:rPr>
                <w:rFonts w:ascii="Times New Roman" w:hAnsi="Times New Roman" w:cs="Times New Roman"/>
                <w:sz w:val="24"/>
                <w:szCs w:val="20"/>
              </w:rPr>
              <w:t>O</w:t>
            </w:r>
            <w:r w:rsidR="00F54439" w:rsidRPr="00F54439">
              <w:rPr>
                <w:rFonts w:ascii="Times New Roman" w:hAnsi="Times New Roman" w:cs="Times New Roman"/>
                <w:sz w:val="24"/>
                <w:szCs w:val="20"/>
              </w:rPr>
              <w:t>kul İ</w:t>
            </w:r>
            <w:r w:rsidRPr="00F54439">
              <w:rPr>
                <w:rFonts w:ascii="Times New Roman" w:hAnsi="Times New Roman" w:cs="Times New Roman"/>
                <w:sz w:val="24"/>
                <w:szCs w:val="20"/>
              </w:rPr>
              <w:t>daresi</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6C4690" w:rsidRPr="00F54439" w:rsidRDefault="00F54439" w:rsidP="006C4690">
            <w:pPr>
              <w:pStyle w:val="TableParagraph"/>
              <w:spacing w:before="6" w:line="369" w:lineRule="auto"/>
              <w:ind w:left="107"/>
              <w:rPr>
                <w:rFonts w:ascii="Times New Roman" w:hAnsi="Times New Roman" w:cs="Times New Roman"/>
                <w:sz w:val="24"/>
                <w:szCs w:val="20"/>
              </w:rPr>
            </w:pPr>
            <w:r w:rsidRPr="00F54439">
              <w:rPr>
                <w:rFonts w:ascii="Times New Roman" w:hAnsi="Times New Roman" w:cs="Times New Roman"/>
                <w:sz w:val="24"/>
                <w:szCs w:val="20"/>
              </w:rPr>
              <w:t>Rehberlik Servisi</w:t>
            </w:r>
          </w:p>
          <w:p w:rsidR="00F54439" w:rsidRPr="00F54439" w:rsidRDefault="00F54439" w:rsidP="006C4690">
            <w:pPr>
              <w:pStyle w:val="TableParagraph"/>
              <w:spacing w:before="6" w:line="369" w:lineRule="auto"/>
              <w:ind w:left="107"/>
              <w:rPr>
                <w:rFonts w:ascii="Times New Roman" w:hAnsi="Times New Roman" w:cs="Times New Roman"/>
                <w:sz w:val="24"/>
                <w:szCs w:val="20"/>
              </w:rPr>
            </w:pPr>
            <w:r w:rsidRPr="00F54439">
              <w:rPr>
                <w:rFonts w:ascii="Times New Roman" w:hAnsi="Times New Roman" w:cs="Times New Roman"/>
                <w:sz w:val="24"/>
                <w:szCs w:val="20"/>
              </w:rPr>
              <w:t>Okul İdaresi</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6C4690" w:rsidRPr="0088374D" w:rsidRDefault="00BD28F5" w:rsidP="006C4690">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Yeterli sayıda alan mezunu öğretmen olmaması</w:t>
            </w:r>
          </w:p>
        </w:tc>
      </w:tr>
      <w:tr w:rsidR="006C4690" w:rsidRPr="0088374D" w:rsidTr="006C4690">
        <w:trPr>
          <w:trHeight w:val="680"/>
          <w:jc w:val="center"/>
        </w:trPr>
        <w:tc>
          <w:tcPr>
            <w:tcW w:w="2592" w:type="dxa"/>
            <w:shd w:val="clear" w:color="auto" w:fill="92CDDC" w:themeFill="accent5" w:themeFillTint="99"/>
            <w:vAlign w:val="center"/>
          </w:tcPr>
          <w:p w:rsidR="006C4690" w:rsidRPr="0088374D" w:rsidRDefault="006C4690" w:rsidP="006C469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6C4690" w:rsidRPr="00A66980" w:rsidRDefault="006C4690" w:rsidP="006C4690">
            <w:pPr>
              <w:pStyle w:val="TabloGvde"/>
              <w:ind w:right="235"/>
              <w:rPr>
                <w:rFonts w:ascii="Times New Roman" w:hAnsi="Times New Roman"/>
                <w:sz w:val="22"/>
                <w:szCs w:val="24"/>
              </w:rPr>
            </w:pPr>
            <w:r w:rsidRPr="00A66980">
              <w:rPr>
                <w:rFonts w:ascii="Times New Roman" w:hAnsi="Times New Roman"/>
                <w:sz w:val="22"/>
                <w:szCs w:val="24"/>
              </w:rPr>
              <w:t>S1. Rehberlik ihtiyacı belirleme anketi sonuçlarından yararlanarak öğrencilerle farklı gelişim alanlarına yönelik çalışmalarbelirlenecektir.</w:t>
            </w:r>
          </w:p>
          <w:p w:rsidR="006C4690" w:rsidRPr="00A66980" w:rsidRDefault="006C4690" w:rsidP="006C4690">
            <w:pPr>
              <w:pStyle w:val="TabloGvde"/>
              <w:ind w:right="1086"/>
              <w:rPr>
                <w:rFonts w:ascii="Times New Roman" w:hAnsi="Times New Roman"/>
                <w:sz w:val="22"/>
                <w:szCs w:val="24"/>
              </w:rPr>
            </w:pPr>
            <w:r w:rsidRPr="00A66980">
              <w:rPr>
                <w:rFonts w:ascii="Times New Roman" w:hAnsi="Times New Roman"/>
                <w:sz w:val="22"/>
                <w:szCs w:val="24"/>
              </w:rPr>
              <w:t>S2.Okulriskharitalarısonuçlarıdoğrultusundarehberlikhizmetiverilmesigerekenöğrencilerbelirlenecektir.</w:t>
            </w:r>
          </w:p>
          <w:p w:rsidR="006C4690" w:rsidRPr="00A66980" w:rsidRDefault="006C4690" w:rsidP="006C4690">
            <w:pPr>
              <w:pStyle w:val="TabloGvde"/>
              <w:rPr>
                <w:rFonts w:ascii="Times New Roman" w:hAnsi="Times New Roman"/>
                <w:sz w:val="22"/>
                <w:szCs w:val="24"/>
              </w:rPr>
            </w:pPr>
            <w:r w:rsidRPr="00A66980">
              <w:rPr>
                <w:rFonts w:ascii="Times New Roman" w:hAnsi="Times New Roman"/>
                <w:sz w:val="22"/>
                <w:szCs w:val="24"/>
              </w:rPr>
              <w:t>S3.Hizmetalmasıgerekenöğrencilerle bireysel veyagrupçalışmaları yürütülecektir.</w:t>
            </w:r>
          </w:p>
          <w:p w:rsidR="006C4690" w:rsidRPr="00A66980" w:rsidRDefault="006C4690" w:rsidP="006C4690">
            <w:pPr>
              <w:pStyle w:val="TabloGvde"/>
              <w:ind w:right="802"/>
              <w:rPr>
                <w:rFonts w:ascii="Times New Roman" w:hAnsi="Times New Roman"/>
                <w:sz w:val="22"/>
                <w:szCs w:val="24"/>
              </w:rPr>
            </w:pPr>
            <w:r w:rsidRPr="00A66980">
              <w:rPr>
                <w:rFonts w:ascii="Times New Roman" w:hAnsi="Times New Roman"/>
                <w:spacing w:val="-1"/>
                <w:sz w:val="22"/>
                <w:szCs w:val="24"/>
              </w:rPr>
              <w:t>S4.</w:t>
            </w:r>
            <w:r w:rsidRPr="00A66980">
              <w:rPr>
                <w:rFonts w:ascii="Times New Roman" w:hAnsi="Times New Roman"/>
                <w:sz w:val="22"/>
                <w:szCs w:val="24"/>
              </w:rPr>
              <w:t>Rehberlik faaliyetlerinin önemi ile ilgili öğretmenlere yönelik farkındalık faaliyetlerigerçekleştirilecektir.</w:t>
            </w:r>
          </w:p>
          <w:p w:rsidR="006C4690" w:rsidRPr="006C4690" w:rsidRDefault="006C4690" w:rsidP="006C4690">
            <w:pPr>
              <w:pStyle w:val="AralkYok"/>
              <w:rPr>
                <w:rFonts w:ascii="Times New Roman" w:hAnsi="Times New Roman" w:cs="Times New Roman"/>
                <w:sz w:val="24"/>
                <w:szCs w:val="24"/>
              </w:rPr>
            </w:pPr>
            <w:r w:rsidRPr="00A66980">
              <w:rPr>
                <w:rFonts w:ascii="Times New Roman" w:hAnsi="Times New Roman" w:cs="Times New Roman"/>
                <w:szCs w:val="24"/>
              </w:rPr>
              <w:t>S5.Öğrencilerinbireysel ve gelişimsel özellikleri konusunda karşılaşılabileceksorunlarvebusorunlarlabaşetme,öğrenci-velisağlıklıiletişimkurmayöntemleriyleilgilivelilereyöneliketkinliklerdüzenlenecektir.</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6C4690" w:rsidRPr="0088374D" w:rsidRDefault="00BF2C19" w:rsidP="006C469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50.000,00 TL</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C4690" w:rsidRPr="0088374D" w:rsidRDefault="00F54439" w:rsidP="006C4690">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Öğrencilerin gelişim alanlarında </w:t>
            </w:r>
            <w:r w:rsidR="00D10006">
              <w:rPr>
                <w:rFonts w:ascii="Times New Roman" w:hAnsi="Times New Roman" w:cs="Times New Roman"/>
                <w:sz w:val="20"/>
                <w:szCs w:val="20"/>
              </w:rPr>
              <w:t>yetersiz olması</w:t>
            </w:r>
          </w:p>
        </w:tc>
      </w:tr>
      <w:tr w:rsidR="006C4690" w:rsidRPr="0088374D" w:rsidTr="006C4690">
        <w:trPr>
          <w:trHeight w:val="737"/>
          <w:jc w:val="center"/>
        </w:trPr>
        <w:tc>
          <w:tcPr>
            <w:tcW w:w="2592" w:type="dxa"/>
            <w:shd w:val="clear" w:color="auto" w:fill="92CDDC" w:themeFill="accent5" w:themeFillTint="99"/>
            <w:vAlign w:val="center"/>
          </w:tcPr>
          <w:p w:rsidR="006C4690" w:rsidRPr="0088374D" w:rsidRDefault="006C4690" w:rsidP="006C469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C4690" w:rsidRPr="0088374D" w:rsidRDefault="00F54439" w:rsidP="006C4690">
            <w:pPr>
              <w:pStyle w:val="TableParagraph"/>
              <w:spacing w:before="122"/>
              <w:ind w:left="107"/>
              <w:rPr>
                <w:rFonts w:ascii="Times New Roman" w:hAnsi="Times New Roman" w:cs="Times New Roman"/>
                <w:sz w:val="20"/>
                <w:szCs w:val="20"/>
              </w:rPr>
            </w:pPr>
            <w:r>
              <w:rPr>
                <w:rFonts w:ascii="Times New Roman" w:hAnsi="Times New Roman" w:cs="Times New Roman"/>
              </w:rPr>
              <w:t>Öğrenci gelişim alanlarının desteklenmesi</w:t>
            </w:r>
          </w:p>
        </w:tc>
      </w:tr>
    </w:tbl>
    <w:p w:rsidR="00FA03B2" w:rsidRDefault="00FA03B2" w:rsidP="006A747E">
      <w:pPr>
        <w:spacing w:line="276" w:lineRule="auto"/>
      </w:pPr>
    </w:p>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1A24C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1A24C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CA507B" w:rsidRPr="0088374D" w:rsidTr="001F1794">
        <w:trPr>
          <w:trHeight w:val="737"/>
          <w:jc w:val="center"/>
        </w:trPr>
        <w:tc>
          <w:tcPr>
            <w:tcW w:w="2592" w:type="dxa"/>
            <w:shd w:val="clear" w:color="auto" w:fill="92CDDC" w:themeFill="accent5" w:themeFillTint="99"/>
            <w:vAlign w:val="center"/>
          </w:tcPr>
          <w:p w:rsidR="00CA507B" w:rsidRPr="001F1794" w:rsidRDefault="00CA507B" w:rsidP="00CA507B">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00BB6628">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CA507B" w:rsidRPr="00BD28F5" w:rsidRDefault="00CA507B" w:rsidP="00CA507B">
            <w:pPr>
              <w:pStyle w:val="TabloGvde"/>
              <w:ind w:right="377"/>
              <w:rPr>
                <w:rFonts w:ascii="Times New Roman" w:hAnsi="Times New Roman"/>
                <w:sz w:val="22"/>
                <w:szCs w:val="22"/>
              </w:rPr>
            </w:pPr>
            <w:r w:rsidRPr="00BD28F5">
              <w:rPr>
                <w:rFonts w:ascii="Times New Roman" w:hAnsi="Times New Roman"/>
                <w:sz w:val="22"/>
                <w:szCs w:val="22"/>
              </w:rPr>
              <w:t>A4. Yönetici, öğretmen ve diğer personelin bilgi, beceri ve mesleki yeterliliklerini geliştirmeleri için eğitim almaları sağlanacaktır.</w:t>
            </w:r>
          </w:p>
        </w:tc>
      </w:tr>
      <w:tr w:rsidR="00CA507B" w:rsidRPr="0088374D" w:rsidTr="001F1794">
        <w:trPr>
          <w:trHeight w:val="737"/>
          <w:jc w:val="center"/>
        </w:trPr>
        <w:tc>
          <w:tcPr>
            <w:tcW w:w="2592" w:type="dxa"/>
            <w:shd w:val="clear" w:color="auto" w:fill="92CDDC" w:themeFill="accent5" w:themeFillTint="99"/>
            <w:vAlign w:val="center"/>
          </w:tcPr>
          <w:p w:rsidR="00CA507B" w:rsidRPr="001F1794" w:rsidRDefault="00CA507B" w:rsidP="00CA507B">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00BB6628">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CA507B" w:rsidRPr="00BD28F5" w:rsidRDefault="00BB6628" w:rsidP="00BB6628">
            <w:pPr>
              <w:pStyle w:val="TableParagraph"/>
              <w:ind w:right="232"/>
              <w:rPr>
                <w:rFonts w:ascii="Times New Roman" w:hAnsi="Times New Roman" w:cs="Times New Roman"/>
                <w:b/>
                <w:spacing w:val="-2"/>
                <w:w w:val="105"/>
              </w:rPr>
            </w:pPr>
            <w:r w:rsidRPr="00BD28F5">
              <w:rPr>
                <w:rFonts w:ascii="Times New Roman" w:hAnsi="Times New Roman" w:cs="Times New Roman"/>
              </w:rPr>
              <w:t>H4.1. Okuldaki yönetici ve öğretmenlerin bilgi, beceri ve mesleki yeterliliklerinin artırılmasına yönelik çalışmalar yapılacaktır</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CA507B" w:rsidRPr="0088374D" w:rsidRDefault="00CA507B" w:rsidP="00CA507B">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CA507B" w:rsidRPr="0088374D" w:rsidRDefault="00CA507B" w:rsidP="00CA507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CA507B" w:rsidRPr="0088374D" w:rsidRDefault="00CA507B" w:rsidP="00CA507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CA507B" w:rsidRPr="0088374D" w:rsidRDefault="00CA507B" w:rsidP="00CA507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CA507B" w:rsidRPr="0088374D" w:rsidRDefault="00CA507B" w:rsidP="00CA507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CA507B" w:rsidRPr="0088374D" w:rsidRDefault="00CA507B" w:rsidP="00CA507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CA507B" w:rsidRPr="0088374D" w:rsidRDefault="00CA507B" w:rsidP="00CA507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CA507B" w:rsidRPr="0088374D" w:rsidRDefault="00CA507B" w:rsidP="00CA507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CA507B" w:rsidRPr="0088374D" w:rsidRDefault="00CA507B" w:rsidP="00CA507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A507B" w:rsidRPr="0088374D" w:rsidTr="001F1794">
        <w:trPr>
          <w:trHeight w:val="737"/>
          <w:jc w:val="center"/>
        </w:trPr>
        <w:tc>
          <w:tcPr>
            <w:tcW w:w="2592" w:type="dxa"/>
            <w:shd w:val="clear" w:color="auto" w:fill="92CDDC" w:themeFill="accent5" w:themeFillTint="99"/>
            <w:vAlign w:val="center"/>
          </w:tcPr>
          <w:p w:rsidR="00CA507B" w:rsidRPr="00AC091A" w:rsidRDefault="00CA507B" w:rsidP="00CA507B">
            <w:pPr>
              <w:pStyle w:val="TableParagraph"/>
              <w:spacing w:before="2"/>
              <w:ind w:left="107"/>
              <w:rPr>
                <w:rFonts w:ascii="Times New Roman" w:hAnsi="Times New Roman" w:cs="Times New Roman"/>
                <w:b/>
                <w:spacing w:val="-2"/>
                <w:w w:val="105"/>
                <w:sz w:val="24"/>
                <w:szCs w:val="24"/>
              </w:rPr>
            </w:pPr>
            <w:r w:rsidRPr="00AC091A">
              <w:rPr>
                <w:rFonts w:ascii="Times New Roman" w:hAnsi="Times New Roman" w:cs="Times New Roman"/>
                <w:b/>
                <w:w w:val="90"/>
                <w:sz w:val="24"/>
                <w:szCs w:val="24"/>
              </w:rPr>
              <w:t>PG</w:t>
            </w:r>
            <w:r w:rsidR="00BB6628" w:rsidRPr="00AC091A">
              <w:rPr>
                <w:rFonts w:ascii="Times New Roman" w:hAnsi="Times New Roman" w:cs="Times New Roman"/>
                <w:b/>
                <w:spacing w:val="-2"/>
                <w:w w:val="105"/>
                <w:sz w:val="24"/>
                <w:szCs w:val="24"/>
              </w:rPr>
              <w:t>4</w:t>
            </w:r>
            <w:r w:rsidRPr="00AC091A">
              <w:rPr>
                <w:rFonts w:ascii="Times New Roman" w:hAnsi="Times New Roman" w:cs="Times New Roman"/>
                <w:b/>
                <w:spacing w:val="-2"/>
                <w:w w:val="105"/>
                <w:sz w:val="24"/>
                <w:szCs w:val="24"/>
              </w:rPr>
              <w:t>.1.1</w:t>
            </w:r>
          </w:p>
          <w:p w:rsidR="00BB6628" w:rsidRPr="00AC091A" w:rsidRDefault="00BB6628" w:rsidP="00CA507B">
            <w:pPr>
              <w:pStyle w:val="TableParagraph"/>
              <w:spacing w:before="2"/>
              <w:ind w:left="107"/>
              <w:rPr>
                <w:rFonts w:ascii="Times New Roman" w:hAnsi="Times New Roman" w:cs="Times New Roman"/>
                <w:spacing w:val="-2"/>
                <w:w w:val="105"/>
                <w:sz w:val="24"/>
                <w:szCs w:val="24"/>
              </w:rPr>
            </w:pPr>
            <w:r w:rsidRPr="00AC091A">
              <w:rPr>
                <w:rFonts w:ascii="Times New Roman" w:hAnsi="Times New Roman" w:cs="Times New Roman"/>
                <w:w w:val="90"/>
                <w:sz w:val="24"/>
                <w:szCs w:val="24"/>
              </w:rPr>
              <w:t>Düzenlenen eğitim sayısı</w:t>
            </w:r>
          </w:p>
          <w:p w:rsidR="00BB6628" w:rsidRPr="00AC091A" w:rsidRDefault="00BB6628" w:rsidP="00CA507B">
            <w:pPr>
              <w:pStyle w:val="TableParagraph"/>
              <w:spacing w:before="2"/>
              <w:ind w:left="107"/>
              <w:rPr>
                <w:rFonts w:ascii="Times New Roman" w:hAnsi="Times New Roman" w:cs="Times New Roman"/>
                <w:b/>
                <w:sz w:val="24"/>
                <w:szCs w:val="24"/>
              </w:rPr>
            </w:pPr>
          </w:p>
        </w:tc>
        <w:tc>
          <w:tcPr>
            <w:tcW w:w="991" w:type="dxa"/>
            <w:shd w:val="clear" w:color="auto" w:fill="DAEEF3" w:themeFill="accent5" w:themeFillTint="33"/>
            <w:vAlign w:val="center"/>
          </w:tcPr>
          <w:p w:rsidR="00CA507B" w:rsidRPr="0088374D" w:rsidRDefault="003E69E3"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CA507B" w:rsidRPr="0088374D" w:rsidRDefault="00ED3675"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c>
          <w:tcPr>
            <w:tcW w:w="926" w:type="dxa"/>
            <w:shd w:val="clear" w:color="auto" w:fill="DAEEF3" w:themeFill="accent5" w:themeFillTint="33"/>
            <w:vAlign w:val="center"/>
          </w:tcPr>
          <w:p w:rsidR="00CA507B" w:rsidRPr="0088374D" w:rsidRDefault="00ED3675"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CA507B" w:rsidRPr="0088374D" w:rsidTr="001F1794">
        <w:trPr>
          <w:trHeight w:val="737"/>
          <w:jc w:val="center"/>
        </w:trPr>
        <w:tc>
          <w:tcPr>
            <w:tcW w:w="2592" w:type="dxa"/>
            <w:shd w:val="clear" w:color="auto" w:fill="92CDDC" w:themeFill="accent5" w:themeFillTint="99"/>
            <w:vAlign w:val="center"/>
          </w:tcPr>
          <w:p w:rsidR="00CA507B" w:rsidRPr="00AC091A" w:rsidRDefault="00CA507B" w:rsidP="00CA507B">
            <w:pPr>
              <w:pStyle w:val="TableParagraph"/>
              <w:spacing w:before="2"/>
              <w:ind w:left="107"/>
              <w:rPr>
                <w:rFonts w:ascii="Times New Roman" w:hAnsi="Times New Roman" w:cs="Times New Roman"/>
                <w:b/>
                <w:spacing w:val="-2"/>
                <w:w w:val="105"/>
                <w:sz w:val="24"/>
                <w:szCs w:val="24"/>
              </w:rPr>
            </w:pPr>
            <w:r w:rsidRPr="00AC091A">
              <w:rPr>
                <w:rFonts w:ascii="Times New Roman" w:hAnsi="Times New Roman" w:cs="Times New Roman"/>
                <w:b/>
                <w:w w:val="90"/>
                <w:sz w:val="24"/>
                <w:szCs w:val="24"/>
              </w:rPr>
              <w:t>PG</w:t>
            </w:r>
            <w:r w:rsidR="00BB6628" w:rsidRPr="00AC091A">
              <w:rPr>
                <w:rFonts w:ascii="Times New Roman" w:hAnsi="Times New Roman" w:cs="Times New Roman"/>
                <w:b/>
                <w:spacing w:val="-2"/>
                <w:w w:val="105"/>
                <w:sz w:val="24"/>
                <w:szCs w:val="24"/>
              </w:rPr>
              <w:t>4</w:t>
            </w:r>
            <w:r w:rsidRPr="00AC091A">
              <w:rPr>
                <w:rFonts w:ascii="Times New Roman" w:hAnsi="Times New Roman" w:cs="Times New Roman"/>
                <w:b/>
                <w:spacing w:val="-2"/>
                <w:w w:val="105"/>
                <w:sz w:val="24"/>
                <w:szCs w:val="24"/>
              </w:rPr>
              <w:t>.1.2</w:t>
            </w:r>
          </w:p>
          <w:p w:rsidR="00BB6628" w:rsidRPr="00AC091A" w:rsidRDefault="00BB6628" w:rsidP="00CA507B">
            <w:pPr>
              <w:pStyle w:val="TableParagraph"/>
              <w:spacing w:before="2"/>
              <w:ind w:left="107"/>
              <w:rPr>
                <w:rFonts w:ascii="Times New Roman" w:hAnsi="Times New Roman" w:cs="Times New Roman"/>
                <w:sz w:val="24"/>
                <w:szCs w:val="24"/>
              </w:rPr>
            </w:pPr>
            <w:r w:rsidRPr="00AC091A">
              <w:rPr>
                <w:rFonts w:ascii="Times New Roman" w:hAnsi="Times New Roman" w:cs="Times New Roman"/>
                <w:sz w:val="24"/>
                <w:szCs w:val="24"/>
              </w:rPr>
              <w:t>Eğitime katılan yönetici ve öğretmen sayısı</w:t>
            </w:r>
          </w:p>
        </w:tc>
        <w:tc>
          <w:tcPr>
            <w:tcW w:w="991" w:type="dxa"/>
            <w:shd w:val="clear" w:color="auto" w:fill="DAEEF3" w:themeFill="accent5" w:themeFillTint="33"/>
            <w:vAlign w:val="center"/>
          </w:tcPr>
          <w:p w:rsidR="00CA507B" w:rsidRPr="0088374D" w:rsidRDefault="003E69E3"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CA507B" w:rsidRPr="0088374D" w:rsidRDefault="00AC091A"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rsidR="00CA507B" w:rsidRPr="0088374D" w:rsidRDefault="00ED3675"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c>
          <w:tcPr>
            <w:tcW w:w="926" w:type="dxa"/>
            <w:shd w:val="clear" w:color="auto" w:fill="DAEEF3" w:themeFill="accent5" w:themeFillTint="33"/>
            <w:vAlign w:val="center"/>
          </w:tcPr>
          <w:p w:rsidR="00CA507B" w:rsidRPr="0088374D" w:rsidRDefault="00ED3675" w:rsidP="00AC091A">
            <w:pPr>
              <w:pStyle w:val="TableParagraph"/>
              <w:jc w:val="center"/>
              <w:rPr>
                <w:rFonts w:ascii="Times New Roman" w:hAnsi="Times New Roman" w:cs="Times New Roman"/>
                <w:sz w:val="20"/>
                <w:szCs w:val="20"/>
              </w:rPr>
            </w:pPr>
            <w:r>
              <w:rPr>
                <w:rFonts w:ascii="Times New Roman" w:hAnsi="Times New Roman" w:cs="Times New Roman"/>
                <w:sz w:val="20"/>
                <w:szCs w:val="20"/>
              </w:rPr>
              <w:t>Yılda 1 kez</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CA507B" w:rsidRPr="00752C13" w:rsidRDefault="00752C13" w:rsidP="00CA507B">
            <w:pPr>
              <w:pStyle w:val="TableParagraph"/>
              <w:spacing w:before="121"/>
              <w:ind w:left="107"/>
              <w:rPr>
                <w:rFonts w:ascii="Times New Roman" w:hAnsi="Times New Roman" w:cs="Times New Roman"/>
                <w:sz w:val="24"/>
                <w:szCs w:val="24"/>
              </w:rPr>
            </w:pPr>
            <w:r w:rsidRPr="00752C13">
              <w:rPr>
                <w:rFonts w:ascii="Times New Roman" w:hAnsi="Times New Roman" w:cs="Times New Roman"/>
                <w:sz w:val="24"/>
                <w:szCs w:val="24"/>
              </w:rPr>
              <w:t>Okul İdaresi</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CA507B" w:rsidRPr="00752C13" w:rsidRDefault="00752C13" w:rsidP="00CA507B">
            <w:pPr>
              <w:pStyle w:val="TableParagraph"/>
              <w:spacing w:before="6" w:line="369" w:lineRule="auto"/>
              <w:ind w:left="107"/>
              <w:rPr>
                <w:rFonts w:ascii="Times New Roman" w:hAnsi="Times New Roman" w:cs="Times New Roman"/>
                <w:sz w:val="24"/>
                <w:szCs w:val="24"/>
              </w:rPr>
            </w:pPr>
            <w:r w:rsidRPr="00752C13">
              <w:rPr>
                <w:rFonts w:ascii="Times New Roman" w:hAnsi="Times New Roman" w:cs="Times New Roman"/>
                <w:sz w:val="24"/>
                <w:szCs w:val="24"/>
              </w:rPr>
              <w:t>Okul İdaresi</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CA507B" w:rsidRPr="00752C13" w:rsidRDefault="00BD28F5" w:rsidP="00CA507B">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Öğretmenlerimizin (ücret</w:t>
            </w:r>
            <w:r w:rsidR="00DE5FE5">
              <w:rPr>
                <w:rFonts w:ascii="Times New Roman" w:hAnsi="Times New Roman" w:cs="Times New Roman"/>
                <w:sz w:val="24"/>
                <w:szCs w:val="24"/>
              </w:rPr>
              <w:t xml:space="preserve"> karşılığı çalışan</w:t>
            </w:r>
            <w:r>
              <w:rPr>
                <w:rFonts w:ascii="Times New Roman" w:hAnsi="Times New Roman" w:cs="Times New Roman"/>
                <w:sz w:val="24"/>
                <w:szCs w:val="24"/>
              </w:rPr>
              <w:t>) her sene değişiklik göstermesi</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A507B" w:rsidRPr="00752C13" w:rsidRDefault="00752C13" w:rsidP="00CA507B">
            <w:pPr>
              <w:pStyle w:val="TableParagraph"/>
              <w:spacing w:before="2" w:line="369" w:lineRule="auto"/>
              <w:ind w:left="107"/>
              <w:rPr>
                <w:rFonts w:ascii="Times New Roman" w:hAnsi="Times New Roman" w:cs="Times New Roman"/>
                <w:sz w:val="24"/>
                <w:szCs w:val="24"/>
              </w:rPr>
            </w:pPr>
            <w:r>
              <w:rPr>
                <w:rFonts w:ascii="Times New Roman" w:hAnsi="Times New Roman" w:cs="Times New Roman"/>
                <w:sz w:val="24"/>
                <w:szCs w:val="24"/>
              </w:rPr>
              <w:t xml:space="preserve">S1: </w:t>
            </w:r>
            <w:r w:rsidRPr="00752C13">
              <w:rPr>
                <w:rFonts w:ascii="Times New Roman" w:hAnsi="Times New Roman" w:cs="Times New Roman"/>
                <w:sz w:val="24"/>
                <w:szCs w:val="24"/>
              </w:rPr>
              <w:t>Yönetici ve öğretmenlerin bilgi, beceri ve mesleki yeterliliklerinin geliştirilmesine yönelik fırsatlar sağlanacaktır</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CA507B" w:rsidRPr="0088374D" w:rsidRDefault="00BF2C19" w:rsidP="00CA507B">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10.000,00 TL</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CA507B" w:rsidRPr="0088374D" w:rsidRDefault="00752C13" w:rsidP="00CA507B">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Yönetici ve öğretmenlerin özel eğitim alanındaki bilgi ve tecrübesinin az olması</w:t>
            </w:r>
          </w:p>
        </w:tc>
      </w:tr>
      <w:tr w:rsidR="00CA507B" w:rsidRPr="0088374D" w:rsidTr="001F1794">
        <w:trPr>
          <w:trHeight w:val="737"/>
          <w:jc w:val="center"/>
        </w:trPr>
        <w:tc>
          <w:tcPr>
            <w:tcW w:w="2592" w:type="dxa"/>
            <w:shd w:val="clear" w:color="auto" w:fill="92CDDC" w:themeFill="accent5" w:themeFillTint="99"/>
            <w:vAlign w:val="center"/>
          </w:tcPr>
          <w:p w:rsidR="00CA507B" w:rsidRPr="0088374D" w:rsidRDefault="00CA507B" w:rsidP="00CA507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CA507B" w:rsidRPr="0088374D" w:rsidRDefault="00752C13" w:rsidP="00CA507B">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Yönetici ve öğretmen eğitimleri</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14DB7" w:rsidRPr="0088374D" w:rsidTr="001A24C9">
        <w:trPr>
          <w:trHeight w:val="558"/>
          <w:jc w:val="center"/>
        </w:trPr>
        <w:tc>
          <w:tcPr>
            <w:tcW w:w="2592" w:type="dxa"/>
            <w:shd w:val="clear" w:color="auto" w:fill="92CDDC" w:themeFill="accent5" w:themeFillTint="99"/>
            <w:vAlign w:val="center"/>
          </w:tcPr>
          <w:p w:rsidR="00014DB7" w:rsidRPr="0088374D" w:rsidRDefault="00014DB7" w:rsidP="001A24C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1A24C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1A24C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00CF1D8F">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014DB7" w:rsidRPr="00AD1BB3" w:rsidRDefault="00CF1D8F" w:rsidP="00CF1D8F">
            <w:pPr>
              <w:pStyle w:val="TableParagraph"/>
              <w:ind w:left="108" w:right="232"/>
              <w:rPr>
                <w:rFonts w:ascii="Times New Roman" w:hAnsi="Times New Roman" w:cs="Times New Roman"/>
                <w:b/>
                <w:spacing w:val="-2"/>
                <w:w w:val="105"/>
                <w:sz w:val="24"/>
                <w:szCs w:val="24"/>
              </w:rPr>
            </w:pPr>
            <w:r w:rsidRPr="00AD1BB3">
              <w:rPr>
                <w:rFonts w:ascii="Times New Roman" w:hAnsi="Times New Roman" w:cs="Times New Roman"/>
                <w:sz w:val="24"/>
                <w:szCs w:val="24"/>
              </w:rPr>
              <w:t xml:space="preserve">A5 : </w:t>
            </w:r>
            <w:r w:rsidR="003E69E3">
              <w:rPr>
                <w:rFonts w:ascii="Times New Roman" w:hAnsi="Times New Roman" w:cs="Times New Roman"/>
                <w:sz w:val="24"/>
                <w:szCs w:val="24"/>
              </w:rPr>
              <w:t xml:space="preserve">Velilerin </w:t>
            </w:r>
            <w:r w:rsidRPr="00AD1BB3">
              <w:rPr>
                <w:rFonts w:ascii="Times New Roman" w:hAnsi="Times New Roman" w:cs="Times New Roman"/>
                <w:sz w:val="24"/>
                <w:szCs w:val="24"/>
              </w:rPr>
              <w:t xml:space="preserve">bilgi, </w:t>
            </w:r>
            <w:r w:rsidR="003E69E3">
              <w:rPr>
                <w:rFonts w:ascii="Times New Roman" w:hAnsi="Times New Roman" w:cs="Times New Roman"/>
                <w:sz w:val="24"/>
                <w:szCs w:val="24"/>
              </w:rPr>
              <w:t>öğrencilere karşı olumlu tutum</w:t>
            </w:r>
            <w:r w:rsidRPr="00AD1BB3">
              <w:rPr>
                <w:rFonts w:ascii="Times New Roman" w:hAnsi="Times New Roman" w:cs="Times New Roman"/>
                <w:sz w:val="24"/>
                <w:szCs w:val="24"/>
              </w:rPr>
              <w:t xml:space="preserve"> geliştirmeleri için eğitim almaları sağlanacaktır.</w:t>
            </w:r>
          </w:p>
        </w:tc>
      </w:tr>
      <w:tr w:rsidR="00014DB7" w:rsidRPr="0088374D" w:rsidTr="001A24C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00CF1D8F">
              <w:rPr>
                <w:rFonts w:ascii="Times New Roman" w:hAnsi="Times New Roman" w:cs="Times New Roman"/>
                <w:b/>
                <w:spacing w:val="-5"/>
                <w:w w:val="110"/>
                <w:szCs w:val="24"/>
              </w:rPr>
              <w:t>5.1</w:t>
            </w:r>
          </w:p>
        </w:tc>
        <w:tc>
          <w:tcPr>
            <w:tcW w:w="7591" w:type="dxa"/>
            <w:gridSpan w:val="9"/>
            <w:shd w:val="clear" w:color="auto" w:fill="92CDDC" w:themeFill="accent5" w:themeFillTint="99"/>
            <w:vAlign w:val="center"/>
          </w:tcPr>
          <w:p w:rsidR="00014DB7" w:rsidRPr="00AD1BB3" w:rsidRDefault="00CF1D8F" w:rsidP="00CF1D8F">
            <w:pPr>
              <w:pStyle w:val="TableParagraph"/>
              <w:ind w:left="108" w:right="232"/>
              <w:rPr>
                <w:rFonts w:ascii="Times New Roman" w:hAnsi="Times New Roman" w:cs="Times New Roman"/>
                <w:b/>
                <w:spacing w:val="-2"/>
                <w:w w:val="105"/>
                <w:sz w:val="24"/>
                <w:szCs w:val="24"/>
              </w:rPr>
            </w:pPr>
            <w:r w:rsidRPr="00AD1BB3">
              <w:rPr>
                <w:rFonts w:ascii="Times New Roman" w:hAnsi="Times New Roman" w:cs="Times New Roman"/>
                <w:sz w:val="24"/>
                <w:szCs w:val="24"/>
              </w:rPr>
              <w:t>H5.1 Ailelere yönelik bilgi, beceri ve tutumların geliştirilmesine yönelik çalışmalar yapılacaktır</w:t>
            </w:r>
          </w:p>
        </w:tc>
      </w:tr>
      <w:tr w:rsidR="00014DB7" w:rsidRPr="0088374D" w:rsidTr="001A24C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AD1BB3" w:rsidRDefault="00014DB7" w:rsidP="00014DB7">
            <w:pPr>
              <w:pStyle w:val="TableParagraph"/>
              <w:ind w:left="107" w:right="225"/>
              <w:jc w:val="center"/>
              <w:rPr>
                <w:rFonts w:ascii="Times New Roman" w:hAnsi="Times New Roman" w:cs="Times New Roman"/>
                <w:b/>
                <w:sz w:val="24"/>
                <w:szCs w:val="24"/>
              </w:rPr>
            </w:pPr>
            <w:r w:rsidRPr="00AD1BB3">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rsidR="00014DB7" w:rsidRPr="00AD1BB3" w:rsidRDefault="00014DB7" w:rsidP="00014DB7">
            <w:pPr>
              <w:pStyle w:val="TableParagraph"/>
              <w:ind w:left="108" w:right="139"/>
              <w:jc w:val="center"/>
              <w:rPr>
                <w:rFonts w:ascii="Times New Roman" w:hAnsi="Times New Roman" w:cs="Times New Roman"/>
                <w:b/>
                <w:sz w:val="24"/>
                <w:szCs w:val="24"/>
              </w:rPr>
            </w:pPr>
            <w:r w:rsidRPr="00AD1BB3">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rsidR="00014DB7" w:rsidRPr="00AD1BB3" w:rsidRDefault="00014DB7" w:rsidP="00014DB7">
            <w:pPr>
              <w:pStyle w:val="TableParagraph"/>
              <w:ind w:left="108"/>
              <w:jc w:val="center"/>
              <w:rPr>
                <w:rFonts w:ascii="Times New Roman" w:hAnsi="Times New Roman" w:cs="Times New Roman"/>
                <w:b/>
                <w:sz w:val="24"/>
                <w:szCs w:val="24"/>
              </w:rPr>
            </w:pPr>
            <w:r w:rsidRPr="00AD1BB3">
              <w:rPr>
                <w:rFonts w:ascii="Times New Roman" w:hAnsi="Times New Roman" w:cs="Times New Roman"/>
                <w:b/>
                <w:sz w:val="24"/>
                <w:szCs w:val="24"/>
              </w:rPr>
              <w:t>2024</w:t>
            </w:r>
          </w:p>
        </w:tc>
        <w:tc>
          <w:tcPr>
            <w:tcW w:w="720" w:type="dxa"/>
            <w:shd w:val="clear" w:color="auto" w:fill="92CDDC" w:themeFill="accent5" w:themeFillTint="99"/>
            <w:vAlign w:val="center"/>
          </w:tcPr>
          <w:p w:rsidR="00014DB7" w:rsidRPr="00AD1BB3" w:rsidRDefault="00014DB7" w:rsidP="00014DB7">
            <w:pPr>
              <w:pStyle w:val="TableParagraph"/>
              <w:ind w:left="105"/>
              <w:jc w:val="center"/>
              <w:rPr>
                <w:rFonts w:ascii="Times New Roman" w:hAnsi="Times New Roman" w:cs="Times New Roman"/>
                <w:b/>
                <w:sz w:val="24"/>
                <w:szCs w:val="24"/>
              </w:rPr>
            </w:pPr>
            <w:r w:rsidRPr="00AD1BB3">
              <w:rPr>
                <w:rFonts w:ascii="Times New Roman" w:hAnsi="Times New Roman" w:cs="Times New Roman"/>
                <w:b/>
                <w:sz w:val="24"/>
                <w:szCs w:val="24"/>
              </w:rPr>
              <w:t>2025</w:t>
            </w:r>
          </w:p>
        </w:tc>
        <w:tc>
          <w:tcPr>
            <w:tcW w:w="718" w:type="dxa"/>
            <w:shd w:val="clear" w:color="auto" w:fill="92CDDC" w:themeFill="accent5" w:themeFillTint="99"/>
            <w:vAlign w:val="center"/>
          </w:tcPr>
          <w:p w:rsidR="00014DB7" w:rsidRPr="00AD1BB3" w:rsidRDefault="00014DB7" w:rsidP="00014DB7">
            <w:pPr>
              <w:pStyle w:val="TableParagraph"/>
              <w:ind w:left="105"/>
              <w:jc w:val="center"/>
              <w:rPr>
                <w:rFonts w:ascii="Times New Roman" w:hAnsi="Times New Roman" w:cs="Times New Roman"/>
                <w:b/>
                <w:sz w:val="24"/>
                <w:szCs w:val="24"/>
              </w:rPr>
            </w:pPr>
            <w:r w:rsidRPr="00AD1BB3">
              <w:rPr>
                <w:rFonts w:ascii="Times New Roman" w:hAnsi="Times New Roman" w:cs="Times New Roman"/>
                <w:b/>
                <w:sz w:val="24"/>
                <w:szCs w:val="24"/>
              </w:rPr>
              <w:t>2026</w:t>
            </w:r>
          </w:p>
        </w:tc>
        <w:tc>
          <w:tcPr>
            <w:tcW w:w="720" w:type="dxa"/>
            <w:shd w:val="clear" w:color="auto" w:fill="92CDDC" w:themeFill="accent5" w:themeFillTint="99"/>
            <w:vAlign w:val="center"/>
          </w:tcPr>
          <w:p w:rsidR="00014DB7" w:rsidRPr="00AD1BB3" w:rsidRDefault="00014DB7" w:rsidP="00014DB7">
            <w:pPr>
              <w:pStyle w:val="TableParagraph"/>
              <w:ind w:left="107"/>
              <w:jc w:val="center"/>
              <w:rPr>
                <w:rFonts w:ascii="Times New Roman" w:hAnsi="Times New Roman" w:cs="Times New Roman"/>
                <w:b/>
                <w:sz w:val="24"/>
                <w:szCs w:val="24"/>
              </w:rPr>
            </w:pPr>
            <w:r w:rsidRPr="00AD1BB3">
              <w:rPr>
                <w:rFonts w:ascii="Times New Roman" w:hAnsi="Times New Roman" w:cs="Times New Roman"/>
                <w:b/>
                <w:sz w:val="24"/>
                <w:szCs w:val="24"/>
              </w:rPr>
              <w:t>2027</w:t>
            </w:r>
          </w:p>
        </w:tc>
        <w:tc>
          <w:tcPr>
            <w:tcW w:w="720" w:type="dxa"/>
            <w:shd w:val="clear" w:color="auto" w:fill="92CDDC" w:themeFill="accent5" w:themeFillTint="99"/>
            <w:vAlign w:val="center"/>
          </w:tcPr>
          <w:p w:rsidR="00014DB7" w:rsidRPr="00AD1BB3" w:rsidRDefault="00014DB7" w:rsidP="00014DB7">
            <w:pPr>
              <w:pStyle w:val="TableParagraph"/>
              <w:ind w:left="107"/>
              <w:jc w:val="center"/>
              <w:rPr>
                <w:rFonts w:ascii="Times New Roman" w:hAnsi="Times New Roman" w:cs="Times New Roman"/>
                <w:b/>
                <w:sz w:val="24"/>
                <w:szCs w:val="24"/>
              </w:rPr>
            </w:pPr>
            <w:r w:rsidRPr="00AD1BB3">
              <w:rPr>
                <w:rFonts w:ascii="Times New Roman" w:hAnsi="Times New Roman" w:cs="Times New Roman"/>
                <w:b/>
                <w:sz w:val="24"/>
                <w:szCs w:val="24"/>
              </w:rPr>
              <w:t>2028</w:t>
            </w:r>
          </w:p>
        </w:tc>
        <w:tc>
          <w:tcPr>
            <w:tcW w:w="864" w:type="dxa"/>
            <w:shd w:val="clear" w:color="auto" w:fill="92CDDC" w:themeFill="accent5" w:themeFillTint="99"/>
            <w:vAlign w:val="center"/>
          </w:tcPr>
          <w:p w:rsidR="00014DB7" w:rsidRPr="00AD1BB3" w:rsidRDefault="00014DB7" w:rsidP="00014DB7">
            <w:pPr>
              <w:pStyle w:val="TableParagraph"/>
              <w:ind w:left="108" w:right="127"/>
              <w:jc w:val="center"/>
              <w:rPr>
                <w:rFonts w:ascii="Times New Roman" w:hAnsi="Times New Roman" w:cs="Times New Roman"/>
                <w:b/>
                <w:sz w:val="24"/>
                <w:szCs w:val="24"/>
              </w:rPr>
            </w:pPr>
            <w:r w:rsidRPr="00AD1BB3">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rsidR="00014DB7" w:rsidRPr="00AD1BB3" w:rsidRDefault="00014DB7" w:rsidP="00014DB7">
            <w:pPr>
              <w:pStyle w:val="TableParagraph"/>
              <w:ind w:left="108" w:right="232"/>
              <w:jc w:val="center"/>
              <w:rPr>
                <w:rFonts w:ascii="Times New Roman" w:hAnsi="Times New Roman" w:cs="Times New Roman"/>
                <w:b/>
                <w:sz w:val="24"/>
                <w:szCs w:val="24"/>
              </w:rPr>
            </w:pPr>
            <w:r w:rsidRPr="00AD1BB3">
              <w:rPr>
                <w:rFonts w:ascii="Times New Roman" w:hAnsi="Times New Roman" w:cs="Times New Roman"/>
                <w:b/>
                <w:spacing w:val="-2"/>
                <w:w w:val="105"/>
                <w:sz w:val="24"/>
                <w:szCs w:val="24"/>
              </w:rPr>
              <w:t>Rapor Sıklığı</w:t>
            </w:r>
          </w:p>
        </w:tc>
      </w:tr>
      <w:tr w:rsidR="00014DB7" w:rsidRPr="0088374D" w:rsidTr="001A24C9">
        <w:trPr>
          <w:trHeight w:val="737"/>
          <w:jc w:val="center"/>
        </w:trPr>
        <w:tc>
          <w:tcPr>
            <w:tcW w:w="2592" w:type="dxa"/>
            <w:shd w:val="clear" w:color="auto" w:fill="92CDDC" w:themeFill="accent5" w:themeFillTint="99"/>
            <w:vAlign w:val="center"/>
          </w:tcPr>
          <w:p w:rsidR="00014DB7" w:rsidRDefault="00014DB7" w:rsidP="00014DB7">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00CF1D8F">
              <w:rPr>
                <w:rFonts w:ascii="Times New Roman" w:hAnsi="Times New Roman" w:cs="Times New Roman"/>
                <w:b/>
                <w:spacing w:val="-2"/>
                <w:w w:val="105"/>
                <w:szCs w:val="24"/>
              </w:rPr>
              <w:t>5.1</w:t>
            </w:r>
            <w:r w:rsidRPr="00014DB7">
              <w:rPr>
                <w:rFonts w:ascii="Times New Roman" w:hAnsi="Times New Roman" w:cs="Times New Roman"/>
                <w:b/>
                <w:spacing w:val="-2"/>
                <w:w w:val="105"/>
                <w:szCs w:val="24"/>
              </w:rPr>
              <w:t>.1</w:t>
            </w:r>
          </w:p>
          <w:p w:rsidR="00F56CC5" w:rsidRPr="00F56CC5" w:rsidRDefault="00F56CC5" w:rsidP="00014DB7">
            <w:pPr>
              <w:pStyle w:val="TableParagraph"/>
              <w:spacing w:before="2"/>
              <w:ind w:left="107"/>
              <w:rPr>
                <w:rFonts w:ascii="Times New Roman" w:hAnsi="Times New Roman" w:cs="Times New Roman"/>
                <w:szCs w:val="24"/>
              </w:rPr>
            </w:pPr>
            <w:r w:rsidRPr="00F56CC5">
              <w:rPr>
                <w:rFonts w:ascii="Times New Roman" w:hAnsi="Times New Roman" w:cs="Times New Roman"/>
                <w:w w:val="90"/>
                <w:szCs w:val="24"/>
              </w:rPr>
              <w:t>Düzenlenen eğitim sayısı</w:t>
            </w:r>
          </w:p>
        </w:tc>
        <w:tc>
          <w:tcPr>
            <w:tcW w:w="991" w:type="dxa"/>
            <w:shd w:val="clear" w:color="auto" w:fill="DAEEF3" w:themeFill="accent5" w:themeFillTint="33"/>
            <w:vAlign w:val="center"/>
          </w:tcPr>
          <w:p w:rsidR="00014DB7" w:rsidRPr="00AD1BB3" w:rsidRDefault="003E69E3" w:rsidP="00F56CC5">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1135"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1</w:t>
            </w:r>
          </w:p>
        </w:tc>
        <w:tc>
          <w:tcPr>
            <w:tcW w:w="797"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1</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2</w:t>
            </w:r>
          </w:p>
        </w:tc>
        <w:tc>
          <w:tcPr>
            <w:tcW w:w="718"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3</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4</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5</w:t>
            </w:r>
          </w:p>
        </w:tc>
        <w:tc>
          <w:tcPr>
            <w:tcW w:w="864"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Yılda 1 kez</w:t>
            </w:r>
          </w:p>
        </w:tc>
        <w:tc>
          <w:tcPr>
            <w:tcW w:w="926"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Yılda 1 kez</w:t>
            </w:r>
          </w:p>
        </w:tc>
      </w:tr>
      <w:tr w:rsidR="00014DB7" w:rsidRPr="0088374D" w:rsidTr="001A24C9">
        <w:trPr>
          <w:trHeight w:val="737"/>
          <w:jc w:val="center"/>
        </w:trPr>
        <w:tc>
          <w:tcPr>
            <w:tcW w:w="2592" w:type="dxa"/>
            <w:shd w:val="clear" w:color="auto" w:fill="92CDDC" w:themeFill="accent5" w:themeFillTint="99"/>
            <w:vAlign w:val="center"/>
          </w:tcPr>
          <w:p w:rsidR="00014DB7" w:rsidRDefault="00014DB7" w:rsidP="00014DB7">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00CF1D8F">
              <w:rPr>
                <w:rFonts w:ascii="Times New Roman" w:hAnsi="Times New Roman" w:cs="Times New Roman"/>
                <w:b/>
                <w:spacing w:val="-2"/>
                <w:w w:val="105"/>
                <w:szCs w:val="24"/>
              </w:rPr>
              <w:t>5.1</w:t>
            </w:r>
            <w:r w:rsidRPr="00014DB7">
              <w:rPr>
                <w:rFonts w:ascii="Times New Roman" w:hAnsi="Times New Roman" w:cs="Times New Roman"/>
                <w:b/>
                <w:spacing w:val="-2"/>
                <w:w w:val="105"/>
                <w:szCs w:val="24"/>
              </w:rPr>
              <w:t>.2</w:t>
            </w:r>
          </w:p>
          <w:p w:rsidR="00F56CC5" w:rsidRPr="00F56CC5" w:rsidRDefault="00F56CC5" w:rsidP="00014DB7">
            <w:pPr>
              <w:pStyle w:val="TableParagraph"/>
              <w:spacing w:before="2"/>
              <w:ind w:left="107"/>
              <w:rPr>
                <w:rFonts w:ascii="Times New Roman" w:hAnsi="Times New Roman" w:cs="Times New Roman"/>
                <w:szCs w:val="24"/>
              </w:rPr>
            </w:pPr>
            <w:r w:rsidRPr="00F56CC5">
              <w:rPr>
                <w:rFonts w:ascii="Times New Roman" w:hAnsi="Times New Roman" w:cs="Times New Roman"/>
                <w:w w:val="90"/>
                <w:szCs w:val="24"/>
              </w:rPr>
              <w:t>Eğitime katılan veli sayısı</w:t>
            </w:r>
          </w:p>
        </w:tc>
        <w:tc>
          <w:tcPr>
            <w:tcW w:w="991" w:type="dxa"/>
            <w:shd w:val="clear" w:color="auto" w:fill="DAEEF3" w:themeFill="accent5" w:themeFillTint="33"/>
            <w:vAlign w:val="center"/>
          </w:tcPr>
          <w:p w:rsidR="00014DB7" w:rsidRPr="00AD1BB3" w:rsidRDefault="003E69E3" w:rsidP="00F56CC5">
            <w:pPr>
              <w:pStyle w:val="TableParagraph"/>
              <w:jc w:val="center"/>
              <w:rPr>
                <w:rFonts w:ascii="Times New Roman" w:hAnsi="Times New Roman" w:cs="Times New Roman"/>
                <w:sz w:val="24"/>
                <w:szCs w:val="24"/>
              </w:rPr>
            </w:pPr>
            <w:r>
              <w:rPr>
                <w:rFonts w:ascii="Times New Roman" w:hAnsi="Times New Roman" w:cs="Times New Roman"/>
                <w:sz w:val="24"/>
                <w:szCs w:val="24"/>
              </w:rPr>
              <w:t>%50</w:t>
            </w:r>
          </w:p>
        </w:tc>
        <w:tc>
          <w:tcPr>
            <w:tcW w:w="1135"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6</w:t>
            </w:r>
          </w:p>
        </w:tc>
        <w:tc>
          <w:tcPr>
            <w:tcW w:w="797"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6</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8</w:t>
            </w:r>
          </w:p>
        </w:tc>
        <w:tc>
          <w:tcPr>
            <w:tcW w:w="718"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10</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12</w:t>
            </w:r>
          </w:p>
        </w:tc>
        <w:tc>
          <w:tcPr>
            <w:tcW w:w="720"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14</w:t>
            </w:r>
          </w:p>
        </w:tc>
        <w:tc>
          <w:tcPr>
            <w:tcW w:w="864"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Yılda 1 kez</w:t>
            </w:r>
          </w:p>
        </w:tc>
        <w:tc>
          <w:tcPr>
            <w:tcW w:w="926" w:type="dxa"/>
            <w:shd w:val="clear" w:color="auto" w:fill="DAEEF3" w:themeFill="accent5" w:themeFillTint="33"/>
            <w:vAlign w:val="center"/>
          </w:tcPr>
          <w:p w:rsidR="00014DB7" w:rsidRPr="00AD1BB3" w:rsidRDefault="00F56CC5" w:rsidP="00F56CC5">
            <w:pPr>
              <w:pStyle w:val="TableParagraph"/>
              <w:jc w:val="center"/>
              <w:rPr>
                <w:rFonts w:ascii="Times New Roman" w:hAnsi="Times New Roman" w:cs="Times New Roman"/>
                <w:sz w:val="24"/>
                <w:szCs w:val="24"/>
              </w:rPr>
            </w:pPr>
            <w:r w:rsidRPr="00AD1BB3">
              <w:rPr>
                <w:rFonts w:ascii="Times New Roman" w:hAnsi="Times New Roman" w:cs="Times New Roman"/>
                <w:sz w:val="24"/>
                <w:szCs w:val="24"/>
              </w:rPr>
              <w:t>Yılda 1 kez</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AD1BB3" w:rsidRDefault="00C8671D" w:rsidP="001A24C9">
            <w:pPr>
              <w:pStyle w:val="TableParagraph"/>
              <w:spacing w:before="121"/>
              <w:ind w:left="107"/>
              <w:rPr>
                <w:rFonts w:ascii="Times New Roman" w:hAnsi="Times New Roman" w:cs="Times New Roman"/>
                <w:sz w:val="24"/>
                <w:szCs w:val="24"/>
              </w:rPr>
            </w:pPr>
            <w:r w:rsidRPr="00AD1BB3">
              <w:rPr>
                <w:rFonts w:ascii="Times New Roman" w:hAnsi="Times New Roman" w:cs="Times New Roman"/>
                <w:sz w:val="24"/>
                <w:szCs w:val="24"/>
              </w:rPr>
              <w:t>Okul İdaresi</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AD1BB3" w:rsidRDefault="00C8671D" w:rsidP="001A24C9">
            <w:pPr>
              <w:pStyle w:val="TableParagraph"/>
              <w:spacing w:before="6" w:line="369" w:lineRule="auto"/>
              <w:ind w:left="107"/>
              <w:rPr>
                <w:rFonts w:ascii="Times New Roman" w:hAnsi="Times New Roman" w:cs="Times New Roman"/>
                <w:sz w:val="24"/>
                <w:szCs w:val="24"/>
              </w:rPr>
            </w:pPr>
            <w:r w:rsidRPr="00AD1BB3">
              <w:rPr>
                <w:rFonts w:ascii="Times New Roman" w:hAnsi="Times New Roman" w:cs="Times New Roman"/>
                <w:sz w:val="24"/>
                <w:szCs w:val="24"/>
              </w:rPr>
              <w:t>Okul İdaresi</w:t>
            </w:r>
          </w:p>
          <w:p w:rsidR="00C8671D" w:rsidRPr="00AD1BB3" w:rsidRDefault="00C8671D" w:rsidP="001A24C9">
            <w:pPr>
              <w:pStyle w:val="TableParagraph"/>
              <w:spacing w:before="6" w:line="369" w:lineRule="auto"/>
              <w:ind w:left="107"/>
              <w:rPr>
                <w:rFonts w:ascii="Times New Roman" w:hAnsi="Times New Roman" w:cs="Times New Roman"/>
                <w:sz w:val="24"/>
                <w:szCs w:val="24"/>
              </w:rPr>
            </w:pPr>
            <w:r w:rsidRPr="00AD1BB3">
              <w:rPr>
                <w:rFonts w:ascii="Times New Roman" w:hAnsi="Times New Roman" w:cs="Times New Roman"/>
                <w:sz w:val="24"/>
                <w:szCs w:val="24"/>
              </w:rPr>
              <w:t>Rehberlik Servisi</w:t>
            </w:r>
          </w:p>
          <w:p w:rsidR="00C8671D" w:rsidRPr="00AD1BB3" w:rsidRDefault="00C8671D" w:rsidP="001A24C9">
            <w:pPr>
              <w:pStyle w:val="TableParagraph"/>
              <w:spacing w:before="6" w:line="369" w:lineRule="auto"/>
              <w:ind w:left="107"/>
              <w:rPr>
                <w:rFonts w:ascii="Times New Roman" w:hAnsi="Times New Roman" w:cs="Times New Roman"/>
                <w:sz w:val="24"/>
                <w:szCs w:val="24"/>
              </w:rPr>
            </w:pPr>
            <w:r w:rsidRPr="00AD1BB3">
              <w:rPr>
                <w:rFonts w:ascii="Times New Roman" w:hAnsi="Times New Roman" w:cs="Times New Roman"/>
                <w:sz w:val="24"/>
                <w:szCs w:val="24"/>
              </w:rPr>
              <w:t>RAM</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AD1BB3" w:rsidRDefault="00164880" w:rsidP="001A24C9">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Velilerimizin iş birliği halinde olmaması</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014DB7" w:rsidRPr="00AD1BB3" w:rsidRDefault="00C8671D" w:rsidP="001A24C9">
            <w:pPr>
              <w:pStyle w:val="TableParagraph"/>
              <w:spacing w:before="2" w:line="369" w:lineRule="auto"/>
              <w:ind w:left="107"/>
              <w:rPr>
                <w:rFonts w:ascii="Times New Roman" w:hAnsi="Times New Roman" w:cs="Times New Roman"/>
                <w:sz w:val="24"/>
                <w:szCs w:val="24"/>
              </w:rPr>
            </w:pPr>
            <w:r w:rsidRPr="00AD1BB3">
              <w:rPr>
                <w:rFonts w:ascii="Times New Roman" w:hAnsi="Times New Roman" w:cs="Times New Roman"/>
                <w:sz w:val="24"/>
                <w:szCs w:val="24"/>
              </w:rPr>
              <w:t>S1 Eğitimlerin düzenlenmesine ilişkin ilgili kurum ve kuruluşlarla iş birliği yapılacaktır.</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AD1BB3" w:rsidRDefault="004000FB" w:rsidP="001A24C9">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30.000,00 TL</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AD1BB3" w:rsidRDefault="00C8671D" w:rsidP="001A24C9">
            <w:pPr>
              <w:pStyle w:val="TableParagraph"/>
              <w:spacing w:line="350" w:lineRule="atLeast"/>
              <w:ind w:left="107"/>
              <w:rPr>
                <w:rFonts w:ascii="Times New Roman" w:hAnsi="Times New Roman" w:cs="Times New Roman"/>
                <w:sz w:val="24"/>
                <w:szCs w:val="24"/>
              </w:rPr>
            </w:pPr>
            <w:r w:rsidRPr="00AD1BB3">
              <w:rPr>
                <w:rFonts w:ascii="Times New Roman" w:hAnsi="Times New Roman" w:cs="Times New Roman"/>
                <w:sz w:val="24"/>
                <w:szCs w:val="24"/>
              </w:rPr>
              <w:t xml:space="preserve">Velilerin </w:t>
            </w:r>
            <w:r w:rsidR="00AD1BB3" w:rsidRPr="00AD1BB3">
              <w:rPr>
                <w:rFonts w:ascii="Times New Roman" w:hAnsi="Times New Roman" w:cs="Times New Roman"/>
                <w:sz w:val="24"/>
                <w:szCs w:val="24"/>
              </w:rPr>
              <w:t>özel eğitim alanında yeterli bilgiye sahip olmaması</w:t>
            </w:r>
          </w:p>
        </w:tc>
      </w:tr>
      <w:tr w:rsidR="00014DB7" w:rsidRPr="0088374D" w:rsidTr="001A24C9">
        <w:trPr>
          <w:trHeight w:val="737"/>
          <w:jc w:val="center"/>
        </w:trPr>
        <w:tc>
          <w:tcPr>
            <w:tcW w:w="2592" w:type="dxa"/>
            <w:shd w:val="clear" w:color="auto" w:fill="92CDDC" w:themeFill="accent5" w:themeFillTint="99"/>
            <w:vAlign w:val="center"/>
          </w:tcPr>
          <w:p w:rsidR="00014DB7" w:rsidRPr="0088374D" w:rsidRDefault="00014DB7" w:rsidP="001A24C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AD1BB3" w:rsidRDefault="00C8671D" w:rsidP="001A24C9">
            <w:pPr>
              <w:pStyle w:val="TableParagraph"/>
              <w:spacing w:before="122"/>
              <w:ind w:left="107"/>
              <w:rPr>
                <w:rFonts w:ascii="Times New Roman" w:hAnsi="Times New Roman" w:cs="Times New Roman"/>
                <w:sz w:val="24"/>
                <w:szCs w:val="24"/>
              </w:rPr>
            </w:pPr>
            <w:r w:rsidRPr="00AD1BB3">
              <w:rPr>
                <w:rFonts w:ascii="Times New Roman" w:hAnsi="Times New Roman" w:cs="Times New Roman"/>
                <w:sz w:val="24"/>
                <w:szCs w:val="24"/>
              </w:rPr>
              <w:t>Veli eğitimleri</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F00FE2" w:rsidRDefault="00F00FE2" w:rsidP="00F00FE2">
      <w:pPr>
        <w:rPr>
          <w:rFonts w:ascii="Times New Roman" w:hAnsi="Times New Roman" w:cs="Times New Roman"/>
          <w:b/>
          <w:bCs/>
          <w:sz w:val="72"/>
          <w:szCs w:val="72"/>
        </w:rPr>
      </w:pPr>
      <w:bookmarkStart w:id="25" w:name="_Toc164264135"/>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F00FE2" w:rsidRDefault="00F00FE2" w:rsidP="00F00FE2">
      <w:pPr>
        <w:rPr>
          <w:rFonts w:ascii="Times New Roman" w:hAnsi="Times New Roman" w:cs="Times New Roman"/>
          <w:b/>
          <w:bCs/>
          <w:sz w:val="72"/>
          <w:szCs w:val="72"/>
        </w:rPr>
      </w:pPr>
    </w:p>
    <w:p w:rsidR="00364FEE" w:rsidRPr="00F00FE2" w:rsidRDefault="00EA3190" w:rsidP="00F00FE2">
      <w:pPr>
        <w:rPr>
          <w:rFonts w:ascii="Times New Roman" w:hAnsi="Times New Roman" w:cs="Times New Roman"/>
          <w:b/>
          <w:bCs/>
          <w:sz w:val="72"/>
          <w:szCs w:val="72"/>
        </w:rPr>
      </w:pPr>
      <w:r>
        <w:t xml:space="preserve">4. </w:t>
      </w:r>
      <w:r w:rsidRPr="00B96865">
        <w:t>MALİYETLENDİRME</w:t>
      </w:r>
      <w:bookmarkEnd w:id="25"/>
    </w:p>
    <w:p w:rsidR="00A07C9E" w:rsidRDefault="00A07C9E" w:rsidP="00364FEE">
      <w:pPr>
        <w:spacing w:line="276" w:lineRule="auto"/>
        <w:jc w:val="center"/>
        <w:rPr>
          <w:rFonts w:ascii="Times New Roman" w:hAnsi="Times New Roman" w:cs="Times New Roman"/>
          <w:b/>
          <w:bCs/>
          <w:i/>
          <w:iCs/>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1A24C9">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1A24C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1A24C9">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1A24C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1A24C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1A24C9">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1A24C9">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150,00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200,00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300,00  TL</w:t>
            </w:r>
          </w:p>
        </w:tc>
        <w:tc>
          <w:tcPr>
            <w:tcW w:w="1944"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800,00 TL</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64FEE" w:rsidP="001A24C9">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64FEE" w:rsidP="001A24C9">
            <w:pPr>
              <w:pStyle w:val="TableParagraph"/>
              <w:rPr>
                <w:rFonts w:ascii="Times New Roman" w:hAnsi="Times New Roman" w:cs="Times New Roman"/>
              </w:rPr>
            </w:pPr>
          </w:p>
        </w:tc>
      </w:tr>
      <w:tr w:rsidR="005E6F0A" w:rsidRPr="00A44AAA" w:rsidTr="00364FEE">
        <w:trPr>
          <w:trHeight w:val="624"/>
          <w:jc w:val="center"/>
        </w:trPr>
        <w:tc>
          <w:tcPr>
            <w:tcW w:w="1413" w:type="dxa"/>
            <w:shd w:val="clear" w:color="auto" w:fill="DAEEF3" w:themeFill="accent5" w:themeFillTint="33"/>
            <w:vAlign w:val="center"/>
          </w:tcPr>
          <w:p w:rsidR="005E6F0A" w:rsidRPr="00364FEE" w:rsidRDefault="005E6F0A" w:rsidP="001A24C9">
            <w:pPr>
              <w:pStyle w:val="TableParagraph"/>
              <w:spacing w:before="5"/>
              <w:ind w:left="107"/>
              <w:rPr>
                <w:rFonts w:ascii="Times New Roman" w:hAnsi="Times New Roman" w:cs="Times New Roman"/>
                <w:b/>
                <w:w w:val="105"/>
              </w:rPr>
            </w:pPr>
            <w:r>
              <w:rPr>
                <w:rFonts w:ascii="Times New Roman" w:hAnsi="Times New Roman" w:cs="Times New Roman"/>
                <w:b/>
                <w:w w:val="105"/>
              </w:rPr>
              <w:t>Hedef 1.3</w:t>
            </w:r>
          </w:p>
        </w:tc>
        <w:tc>
          <w:tcPr>
            <w:tcW w:w="1182" w:type="dxa"/>
            <w:shd w:val="clear" w:color="auto" w:fill="DAEEF3" w:themeFill="accent5" w:themeFillTint="33"/>
            <w:vAlign w:val="center"/>
          </w:tcPr>
          <w:p w:rsidR="005E6F0A" w:rsidRPr="00364FEE" w:rsidRDefault="00FC02B1" w:rsidP="00FC02B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5E6F0A" w:rsidRPr="00364FEE" w:rsidRDefault="00FC02B1" w:rsidP="00FC02B1">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5E6F0A" w:rsidRPr="00364FEE" w:rsidRDefault="00FC02B1" w:rsidP="00FC02B1">
            <w:pPr>
              <w:pStyle w:val="TableParagraph"/>
              <w:jc w:val="center"/>
              <w:rPr>
                <w:rFonts w:ascii="Times New Roman" w:hAnsi="Times New Roman" w:cs="Times New Roman"/>
              </w:rPr>
            </w:pPr>
            <w:r>
              <w:rPr>
                <w:rFonts w:ascii="Times New Roman" w:hAnsi="Times New Roman" w:cs="Times New Roman"/>
              </w:rPr>
              <w:t>150,00 TL</w:t>
            </w:r>
          </w:p>
        </w:tc>
        <w:tc>
          <w:tcPr>
            <w:tcW w:w="1183" w:type="dxa"/>
            <w:shd w:val="clear" w:color="auto" w:fill="DAEEF3" w:themeFill="accent5" w:themeFillTint="33"/>
            <w:vAlign w:val="center"/>
          </w:tcPr>
          <w:p w:rsidR="005E6F0A" w:rsidRPr="00364FEE" w:rsidRDefault="00FC02B1" w:rsidP="00FC02B1">
            <w:pPr>
              <w:pStyle w:val="TableParagraph"/>
              <w:jc w:val="center"/>
              <w:rPr>
                <w:rFonts w:ascii="Times New Roman" w:hAnsi="Times New Roman" w:cs="Times New Roman"/>
              </w:rPr>
            </w:pPr>
            <w:r>
              <w:rPr>
                <w:rFonts w:ascii="Times New Roman" w:hAnsi="Times New Roman" w:cs="Times New Roman"/>
              </w:rPr>
              <w:t>200,00 TL</w:t>
            </w:r>
          </w:p>
        </w:tc>
        <w:tc>
          <w:tcPr>
            <w:tcW w:w="1183" w:type="dxa"/>
            <w:shd w:val="clear" w:color="auto" w:fill="DAEEF3" w:themeFill="accent5" w:themeFillTint="33"/>
            <w:vAlign w:val="center"/>
          </w:tcPr>
          <w:p w:rsidR="005E6F0A" w:rsidRPr="00364FEE" w:rsidRDefault="00FC02B1" w:rsidP="00FC02B1">
            <w:pPr>
              <w:pStyle w:val="TableParagraph"/>
              <w:jc w:val="center"/>
              <w:rPr>
                <w:rFonts w:ascii="Times New Roman" w:hAnsi="Times New Roman" w:cs="Times New Roman"/>
              </w:rPr>
            </w:pPr>
            <w:r>
              <w:rPr>
                <w:rFonts w:ascii="Times New Roman" w:hAnsi="Times New Roman" w:cs="Times New Roman"/>
              </w:rPr>
              <w:t>300,00 TL</w:t>
            </w:r>
          </w:p>
        </w:tc>
        <w:tc>
          <w:tcPr>
            <w:tcW w:w="1944" w:type="dxa"/>
            <w:shd w:val="clear" w:color="auto" w:fill="DAEEF3" w:themeFill="accent5" w:themeFillTint="33"/>
            <w:vAlign w:val="center"/>
          </w:tcPr>
          <w:p w:rsidR="005E6F0A" w:rsidRPr="00364FEE" w:rsidRDefault="0011446A" w:rsidP="00FC02B1">
            <w:pPr>
              <w:pStyle w:val="TableParagraph"/>
              <w:jc w:val="center"/>
              <w:rPr>
                <w:rFonts w:ascii="Times New Roman" w:hAnsi="Times New Roman" w:cs="Times New Roman"/>
              </w:rPr>
            </w:pPr>
            <w:r>
              <w:rPr>
                <w:rFonts w:ascii="Times New Roman" w:hAnsi="Times New Roman" w:cs="Times New Roman"/>
              </w:rPr>
              <w:t>800,00 TL</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15.000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20.000 TL</w:t>
            </w:r>
          </w:p>
        </w:tc>
        <w:tc>
          <w:tcPr>
            <w:tcW w:w="1944"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60.000,00 TL</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2.500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FC02B1"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11446A" w:rsidP="00FC02B1">
            <w:pPr>
              <w:pStyle w:val="TableParagraph"/>
              <w:jc w:val="center"/>
              <w:rPr>
                <w:rFonts w:ascii="Times New Roman" w:hAnsi="Times New Roman" w:cs="Times New Roman"/>
              </w:rPr>
            </w:pPr>
            <w:r>
              <w:rPr>
                <w:rFonts w:ascii="Times New Roman" w:hAnsi="Times New Roman" w:cs="Times New Roman"/>
              </w:rPr>
              <w:t>7.500 TL</w:t>
            </w:r>
          </w:p>
        </w:tc>
        <w:tc>
          <w:tcPr>
            <w:tcW w:w="1183" w:type="dxa"/>
            <w:shd w:val="clear" w:color="auto" w:fill="DAEEF3" w:themeFill="accent5" w:themeFillTint="33"/>
            <w:vAlign w:val="center"/>
          </w:tcPr>
          <w:p w:rsidR="00364FEE" w:rsidRPr="00364FEE" w:rsidRDefault="0011446A" w:rsidP="00FC02B1">
            <w:pPr>
              <w:pStyle w:val="TableParagraph"/>
              <w:jc w:val="center"/>
              <w:rPr>
                <w:rFonts w:ascii="Times New Roman" w:hAnsi="Times New Roman" w:cs="Times New Roman"/>
              </w:rPr>
            </w:pPr>
            <w:r>
              <w:rPr>
                <w:rFonts w:ascii="Times New Roman" w:hAnsi="Times New Roman" w:cs="Times New Roman"/>
              </w:rPr>
              <w:t>10.000 TL</w:t>
            </w:r>
          </w:p>
        </w:tc>
        <w:tc>
          <w:tcPr>
            <w:tcW w:w="1944" w:type="dxa"/>
            <w:shd w:val="clear" w:color="auto" w:fill="DAEEF3" w:themeFill="accent5" w:themeFillTint="33"/>
            <w:vAlign w:val="center"/>
          </w:tcPr>
          <w:p w:rsidR="00364FEE" w:rsidRPr="00364FEE" w:rsidRDefault="0011446A" w:rsidP="00FC02B1">
            <w:pPr>
              <w:pStyle w:val="TableParagraph"/>
              <w:jc w:val="center"/>
              <w:rPr>
                <w:rFonts w:ascii="Times New Roman" w:hAnsi="Times New Roman" w:cs="Times New Roman"/>
              </w:rPr>
            </w:pPr>
            <w:r>
              <w:rPr>
                <w:rFonts w:ascii="Times New Roman" w:hAnsi="Times New Roman" w:cs="Times New Roman"/>
              </w:rPr>
              <w:t>30.000,00 TL</w:t>
            </w:r>
          </w:p>
        </w:tc>
      </w:tr>
      <w:tr w:rsidR="0011446A" w:rsidRPr="00A44AAA" w:rsidTr="00364FEE">
        <w:trPr>
          <w:trHeight w:val="624"/>
          <w:jc w:val="center"/>
        </w:trPr>
        <w:tc>
          <w:tcPr>
            <w:tcW w:w="1413" w:type="dxa"/>
            <w:shd w:val="clear" w:color="auto" w:fill="DAEEF3" w:themeFill="accent5" w:themeFillTint="33"/>
            <w:vAlign w:val="center"/>
          </w:tcPr>
          <w:p w:rsidR="0011446A" w:rsidRPr="00364FEE" w:rsidRDefault="0011446A" w:rsidP="0011446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2.500 TL</w:t>
            </w:r>
          </w:p>
        </w:tc>
        <w:tc>
          <w:tcPr>
            <w:tcW w:w="1183"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7.500 TL</w:t>
            </w:r>
          </w:p>
        </w:tc>
        <w:tc>
          <w:tcPr>
            <w:tcW w:w="1183"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10.000 TL</w:t>
            </w:r>
          </w:p>
        </w:tc>
        <w:tc>
          <w:tcPr>
            <w:tcW w:w="1944" w:type="dxa"/>
            <w:shd w:val="clear" w:color="auto" w:fill="DAEEF3" w:themeFill="accent5" w:themeFillTint="33"/>
            <w:vAlign w:val="center"/>
          </w:tcPr>
          <w:p w:rsidR="0011446A" w:rsidRPr="00364FEE" w:rsidRDefault="0011446A" w:rsidP="0011446A">
            <w:pPr>
              <w:pStyle w:val="TableParagraph"/>
              <w:jc w:val="center"/>
              <w:rPr>
                <w:rFonts w:ascii="Times New Roman" w:hAnsi="Times New Roman" w:cs="Times New Roman"/>
              </w:rPr>
            </w:pPr>
            <w:r>
              <w:rPr>
                <w:rFonts w:ascii="Times New Roman" w:hAnsi="Times New Roman" w:cs="Times New Roman"/>
              </w:rPr>
              <w:t>30.000,00 TL</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15.000 TL</w:t>
            </w:r>
          </w:p>
        </w:tc>
        <w:tc>
          <w:tcPr>
            <w:tcW w:w="1183"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15.000 TL</w:t>
            </w:r>
          </w:p>
        </w:tc>
        <w:tc>
          <w:tcPr>
            <w:tcW w:w="1944" w:type="dxa"/>
            <w:shd w:val="clear" w:color="auto" w:fill="DAEEF3" w:themeFill="accent5" w:themeFillTint="33"/>
            <w:vAlign w:val="center"/>
          </w:tcPr>
          <w:p w:rsidR="00364FEE" w:rsidRPr="00364FEE" w:rsidRDefault="00EF1AD3" w:rsidP="00FC02B1">
            <w:pPr>
              <w:pStyle w:val="TableParagraph"/>
              <w:jc w:val="center"/>
              <w:rPr>
                <w:rFonts w:ascii="Times New Roman" w:hAnsi="Times New Roman" w:cs="Times New Roman"/>
              </w:rPr>
            </w:pPr>
            <w:r>
              <w:rPr>
                <w:rFonts w:ascii="Times New Roman" w:hAnsi="Times New Roman" w:cs="Times New Roman"/>
              </w:rPr>
              <w:t>50.000,00 TL</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64FEE" w:rsidP="00FC02B1">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593492">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64FEE" w:rsidP="00FC02B1">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593492" w:rsidP="00593492">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3.</w:t>
            </w:r>
            <w:r>
              <w:rPr>
                <w:rFonts w:ascii="Times New Roman" w:hAnsi="Times New Roman" w:cs="Times New Roman"/>
                <w:b/>
                <w:spacing w:val="-5"/>
                <w:w w:val="110"/>
              </w:rPr>
              <w:t>3</w:t>
            </w:r>
          </w:p>
        </w:tc>
        <w:tc>
          <w:tcPr>
            <w:tcW w:w="1182"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F83A43" w:rsidP="00FC02B1">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64FEE" w:rsidP="00FC02B1">
            <w:pPr>
              <w:pStyle w:val="TableParagraph"/>
              <w:jc w:val="center"/>
              <w:rPr>
                <w:rFonts w:ascii="Times New Roman" w:hAnsi="Times New Roman" w:cs="Times New Roman"/>
              </w:rPr>
            </w:pPr>
          </w:p>
        </w:tc>
      </w:tr>
      <w:tr w:rsidR="00F83A43" w:rsidRPr="00A44AAA" w:rsidTr="00364FEE">
        <w:trPr>
          <w:trHeight w:val="624"/>
          <w:jc w:val="center"/>
        </w:trPr>
        <w:tc>
          <w:tcPr>
            <w:tcW w:w="1413" w:type="dxa"/>
            <w:shd w:val="clear" w:color="auto" w:fill="DAEEF3" w:themeFill="accent5" w:themeFillTint="33"/>
            <w:vAlign w:val="center"/>
          </w:tcPr>
          <w:p w:rsidR="00F83A43" w:rsidRPr="00364FEE" w:rsidRDefault="00F83A43" w:rsidP="00F83A43">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5"/>
                <w:w w:val="110"/>
              </w:rPr>
              <w:t>3.</w:t>
            </w:r>
            <w:r>
              <w:rPr>
                <w:rFonts w:ascii="Times New Roman" w:hAnsi="Times New Roman" w:cs="Times New Roman"/>
                <w:b/>
                <w:spacing w:val="-5"/>
                <w:w w:val="110"/>
              </w:rPr>
              <w:t>4</w:t>
            </w:r>
          </w:p>
        </w:tc>
        <w:tc>
          <w:tcPr>
            <w:tcW w:w="1182"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10.000 TL</w:t>
            </w:r>
          </w:p>
        </w:tc>
        <w:tc>
          <w:tcPr>
            <w:tcW w:w="1183"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15.000 TL</w:t>
            </w:r>
          </w:p>
        </w:tc>
        <w:tc>
          <w:tcPr>
            <w:tcW w:w="1183"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15.000 TL</w:t>
            </w:r>
          </w:p>
        </w:tc>
        <w:tc>
          <w:tcPr>
            <w:tcW w:w="1944" w:type="dxa"/>
            <w:shd w:val="clear" w:color="auto" w:fill="DAEEF3" w:themeFill="accent5" w:themeFillTint="33"/>
            <w:vAlign w:val="center"/>
          </w:tcPr>
          <w:p w:rsidR="00F83A43" w:rsidRPr="00364FEE" w:rsidRDefault="00F83A43" w:rsidP="00F83A43">
            <w:pPr>
              <w:pStyle w:val="TableParagraph"/>
              <w:jc w:val="center"/>
              <w:rPr>
                <w:rFonts w:ascii="Times New Roman" w:hAnsi="Times New Roman" w:cs="Times New Roman"/>
              </w:rPr>
            </w:pPr>
            <w:r>
              <w:rPr>
                <w:rFonts w:ascii="Times New Roman" w:hAnsi="Times New Roman" w:cs="Times New Roman"/>
              </w:rPr>
              <w:t>50.000,00 TL</w:t>
            </w:r>
          </w:p>
        </w:tc>
      </w:tr>
      <w:tr w:rsidR="00A07C9E" w:rsidRPr="00A44AAA" w:rsidTr="00364FEE">
        <w:trPr>
          <w:trHeight w:val="624"/>
          <w:jc w:val="center"/>
        </w:trPr>
        <w:tc>
          <w:tcPr>
            <w:tcW w:w="1413" w:type="dxa"/>
            <w:shd w:val="clear" w:color="auto" w:fill="DAEEF3" w:themeFill="accent5" w:themeFillTint="33"/>
            <w:vAlign w:val="center"/>
          </w:tcPr>
          <w:p w:rsidR="00A07C9E" w:rsidRDefault="00A07C9E" w:rsidP="00A07C9E">
            <w:pPr>
              <w:pStyle w:val="TableParagraph"/>
              <w:spacing w:before="2"/>
              <w:rPr>
                <w:rFonts w:ascii="Times New Roman" w:hAnsi="Times New Roman" w:cs="Times New Roman"/>
                <w:b/>
                <w:w w:val="105"/>
              </w:rPr>
            </w:pPr>
            <w:r w:rsidRPr="00364FEE">
              <w:rPr>
                <w:rFonts w:ascii="Times New Roman" w:hAnsi="Times New Roman" w:cs="Times New Roman"/>
                <w:b/>
              </w:rPr>
              <w:t>Amaç</w:t>
            </w:r>
            <w:r>
              <w:rPr>
                <w:rFonts w:ascii="Times New Roman" w:hAnsi="Times New Roman" w:cs="Times New Roman"/>
                <w:b/>
                <w:spacing w:val="-10"/>
                <w:w w:val="110"/>
              </w:rPr>
              <w:t>4</w:t>
            </w:r>
          </w:p>
        </w:tc>
        <w:tc>
          <w:tcPr>
            <w:tcW w:w="1182"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1.000 TL</w:t>
            </w:r>
          </w:p>
        </w:tc>
        <w:tc>
          <w:tcPr>
            <w:tcW w:w="1183"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3.000 TL</w:t>
            </w:r>
          </w:p>
        </w:tc>
        <w:tc>
          <w:tcPr>
            <w:tcW w:w="1944" w:type="dxa"/>
            <w:shd w:val="clear" w:color="auto" w:fill="DAEEF3" w:themeFill="accent5" w:themeFillTint="33"/>
            <w:vAlign w:val="center"/>
          </w:tcPr>
          <w:p w:rsidR="00A07C9E" w:rsidRDefault="00F9712C" w:rsidP="00A07C9E">
            <w:pPr>
              <w:pStyle w:val="TableParagraph"/>
              <w:jc w:val="center"/>
              <w:rPr>
                <w:rFonts w:ascii="Times New Roman" w:hAnsi="Times New Roman" w:cs="Times New Roman"/>
              </w:rPr>
            </w:pPr>
            <w:r>
              <w:rPr>
                <w:rFonts w:ascii="Times New Roman" w:hAnsi="Times New Roman" w:cs="Times New Roman"/>
              </w:rPr>
              <w:t>10.000,00 TL</w:t>
            </w:r>
          </w:p>
        </w:tc>
      </w:tr>
      <w:tr w:rsidR="00B36FF4" w:rsidRPr="00A44AAA" w:rsidTr="00364FEE">
        <w:trPr>
          <w:trHeight w:val="624"/>
          <w:jc w:val="center"/>
        </w:trPr>
        <w:tc>
          <w:tcPr>
            <w:tcW w:w="1413" w:type="dxa"/>
            <w:shd w:val="clear" w:color="auto" w:fill="DAEEF3" w:themeFill="accent5" w:themeFillTint="33"/>
            <w:vAlign w:val="center"/>
          </w:tcPr>
          <w:p w:rsidR="00B36FF4" w:rsidRDefault="00B36FF4" w:rsidP="00B36FF4">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1.000 TL</w:t>
            </w:r>
          </w:p>
        </w:tc>
        <w:tc>
          <w:tcPr>
            <w:tcW w:w="1183"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2.000 TL</w:t>
            </w:r>
          </w:p>
        </w:tc>
        <w:tc>
          <w:tcPr>
            <w:tcW w:w="1183"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3.000 TL</w:t>
            </w:r>
          </w:p>
        </w:tc>
        <w:tc>
          <w:tcPr>
            <w:tcW w:w="1944"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r>
              <w:rPr>
                <w:rFonts w:ascii="Times New Roman" w:hAnsi="Times New Roman" w:cs="Times New Roman"/>
              </w:rPr>
              <w:t>10.000,00 TL</w:t>
            </w:r>
          </w:p>
        </w:tc>
      </w:tr>
      <w:tr w:rsidR="00A07C9E" w:rsidRPr="00A44AAA" w:rsidTr="00364FEE">
        <w:trPr>
          <w:trHeight w:val="624"/>
          <w:jc w:val="center"/>
        </w:trPr>
        <w:tc>
          <w:tcPr>
            <w:tcW w:w="1413" w:type="dxa"/>
            <w:shd w:val="clear" w:color="auto" w:fill="DAEEF3" w:themeFill="accent5" w:themeFillTint="33"/>
            <w:vAlign w:val="center"/>
          </w:tcPr>
          <w:p w:rsidR="00A07C9E" w:rsidRDefault="00A07C9E" w:rsidP="00A07C9E">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10"/>
              </w:rPr>
              <w:t>4</w:t>
            </w:r>
            <w:r w:rsidRPr="00364FEE">
              <w:rPr>
                <w:rFonts w:ascii="Times New Roman" w:hAnsi="Times New Roman" w:cs="Times New Roman"/>
                <w:b/>
                <w:spacing w:val="-5"/>
                <w:w w:val="110"/>
              </w:rPr>
              <w:t>.2</w:t>
            </w:r>
          </w:p>
        </w:tc>
        <w:tc>
          <w:tcPr>
            <w:tcW w:w="1182" w:type="dxa"/>
            <w:shd w:val="clear" w:color="auto" w:fill="DAEEF3" w:themeFill="accent5" w:themeFillTint="33"/>
            <w:vAlign w:val="center"/>
          </w:tcPr>
          <w:p w:rsidR="00A07C9E" w:rsidRDefault="00B36FF4" w:rsidP="00A07C9E">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A07C9E" w:rsidRDefault="00B36FF4" w:rsidP="00A07C9E">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A07C9E" w:rsidRDefault="00B36FF4" w:rsidP="00A07C9E">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A07C9E" w:rsidRDefault="00B36FF4" w:rsidP="00A07C9E">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A07C9E" w:rsidRDefault="00B36FF4" w:rsidP="00A07C9E">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A07C9E" w:rsidRDefault="00A07C9E" w:rsidP="00A07C9E">
            <w:pPr>
              <w:pStyle w:val="TableParagraph"/>
              <w:jc w:val="center"/>
              <w:rPr>
                <w:rFonts w:ascii="Times New Roman" w:hAnsi="Times New Roman" w:cs="Times New Roman"/>
              </w:rPr>
            </w:pPr>
          </w:p>
        </w:tc>
      </w:tr>
      <w:tr w:rsidR="00BB3767" w:rsidRPr="00A44AAA" w:rsidTr="00364FEE">
        <w:trPr>
          <w:trHeight w:val="624"/>
          <w:jc w:val="center"/>
        </w:trPr>
        <w:tc>
          <w:tcPr>
            <w:tcW w:w="1413" w:type="dxa"/>
            <w:shd w:val="clear" w:color="auto" w:fill="DAEEF3" w:themeFill="accent5" w:themeFillTint="33"/>
            <w:vAlign w:val="center"/>
          </w:tcPr>
          <w:p w:rsidR="00BB3767" w:rsidRDefault="00BB3767" w:rsidP="00BB3767">
            <w:pPr>
              <w:pStyle w:val="TableParagraph"/>
              <w:spacing w:before="2"/>
              <w:rPr>
                <w:rFonts w:ascii="Times New Roman" w:hAnsi="Times New Roman" w:cs="Times New Roman"/>
                <w:b/>
                <w:w w:val="105"/>
              </w:rPr>
            </w:pPr>
            <w:r w:rsidRPr="00364FEE">
              <w:rPr>
                <w:rFonts w:ascii="Times New Roman" w:hAnsi="Times New Roman" w:cs="Times New Roman"/>
                <w:b/>
              </w:rPr>
              <w:t>Amaç</w:t>
            </w:r>
            <w:r>
              <w:rPr>
                <w:rFonts w:ascii="Times New Roman" w:hAnsi="Times New Roman" w:cs="Times New Roman"/>
                <w:b/>
                <w:spacing w:val="-10"/>
                <w:w w:val="110"/>
              </w:rPr>
              <w:t>5</w:t>
            </w:r>
          </w:p>
        </w:tc>
        <w:tc>
          <w:tcPr>
            <w:tcW w:w="1182"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2.500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7.500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10.000 TL</w:t>
            </w:r>
          </w:p>
        </w:tc>
        <w:tc>
          <w:tcPr>
            <w:tcW w:w="1944"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30.000,00 TL</w:t>
            </w:r>
          </w:p>
        </w:tc>
      </w:tr>
      <w:tr w:rsidR="00BB3767" w:rsidRPr="00A44AAA" w:rsidTr="00364FEE">
        <w:trPr>
          <w:trHeight w:val="624"/>
          <w:jc w:val="center"/>
        </w:trPr>
        <w:tc>
          <w:tcPr>
            <w:tcW w:w="1413" w:type="dxa"/>
            <w:shd w:val="clear" w:color="auto" w:fill="DAEEF3" w:themeFill="accent5" w:themeFillTint="33"/>
            <w:vAlign w:val="center"/>
          </w:tcPr>
          <w:p w:rsidR="00BB3767" w:rsidRDefault="00BB3767" w:rsidP="00BB3767">
            <w:pPr>
              <w:pStyle w:val="TableParagraph"/>
              <w:spacing w:before="2"/>
              <w:rPr>
                <w:rFonts w:ascii="Times New Roman" w:hAnsi="Times New Roman" w:cs="Times New Roman"/>
                <w:b/>
                <w:w w:val="105"/>
              </w:rPr>
            </w:pPr>
            <w:r w:rsidRPr="00364FEE">
              <w:rPr>
                <w:rFonts w:ascii="Times New Roman" w:hAnsi="Times New Roman" w:cs="Times New Roman"/>
                <w:b/>
                <w:w w:val="105"/>
              </w:rPr>
              <w:t>Hedef</w:t>
            </w:r>
            <w:r>
              <w:rPr>
                <w:rFonts w:ascii="Times New Roman" w:hAnsi="Times New Roman" w:cs="Times New Roman"/>
                <w:b/>
                <w:spacing w:val="-5"/>
                <w:w w:val="110"/>
              </w:rPr>
              <w:t>5</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2.500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5.000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7.500 TL</w:t>
            </w:r>
          </w:p>
        </w:tc>
        <w:tc>
          <w:tcPr>
            <w:tcW w:w="1183"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10.000 TL</w:t>
            </w:r>
          </w:p>
        </w:tc>
        <w:tc>
          <w:tcPr>
            <w:tcW w:w="1944" w:type="dxa"/>
            <w:shd w:val="clear" w:color="auto" w:fill="DAEEF3" w:themeFill="accent5" w:themeFillTint="33"/>
            <w:vAlign w:val="center"/>
          </w:tcPr>
          <w:p w:rsidR="00BB3767" w:rsidRDefault="00BB3767" w:rsidP="00BB3767">
            <w:pPr>
              <w:pStyle w:val="TableParagraph"/>
              <w:jc w:val="center"/>
              <w:rPr>
                <w:rFonts w:ascii="Times New Roman" w:hAnsi="Times New Roman" w:cs="Times New Roman"/>
              </w:rPr>
            </w:pPr>
            <w:r>
              <w:rPr>
                <w:rFonts w:ascii="Times New Roman" w:hAnsi="Times New Roman" w:cs="Times New Roman"/>
              </w:rPr>
              <w:t>30.000,00 TL</w:t>
            </w:r>
          </w:p>
        </w:tc>
      </w:tr>
      <w:tr w:rsidR="00B36FF4" w:rsidRPr="00A44AAA" w:rsidTr="00364FEE">
        <w:trPr>
          <w:trHeight w:val="624"/>
          <w:jc w:val="center"/>
        </w:trPr>
        <w:tc>
          <w:tcPr>
            <w:tcW w:w="1413" w:type="dxa"/>
            <w:shd w:val="clear" w:color="auto" w:fill="DAEEF3" w:themeFill="accent5" w:themeFillTint="33"/>
            <w:vAlign w:val="center"/>
          </w:tcPr>
          <w:p w:rsidR="00B36FF4" w:rsidRDefault="00B36FF4" w:rsidP="00B36FF4">
            <w:pPr>
              <w:pStyle w:val="TableParagraph"/>
              <w:spacing w:before="2"/>
              <w:rPr>
                <w:rFonts w:ascii="Times New Roman" w:hAnsi="Times New Roman" w:cs="Times New Roman"/>
                <w:b/>
                <w:w w:val="105"/>
              </w:rPr>
            </w:pPr>
            <w:r w:rsidRPr="00364FEE">
              <w:rPr>
                <w:rFonts w:ascii="Times New Roman" w:hAnsi="Times New Roman" w:cs="Times New Roman"/>
                <w:b/>
                <w:w w:val="105"/>
              </w:rPr>
              <w:lastRenderedPageBreak/>
              <w:t>Hedef</w:t>
            </w:r>
            <w:r>
              <w:rPr>
                <w:rFonts w:ascii="Times New Roman" w:hAnsi="Times New Roman" w:cs="Times New Roman"/>
                <w:b/>
                <w:spacing w:val="-5"/>
                <w:w w:val="110"/>
              </w:rPr>
              <w:t>5</w:t>
            </w:r>
            <w:r w:rsidRPr="00364FEE">
              <w:rPr>
                <w:rFonts w:ascii="Times New Roman" w:hAnsi="Times New Roman" w:cs="Times New Roman"/>
                <w:b/>
                <w:spacing w:val="-5"/>
                <w:w w:val="110"/>
              </w:rPr>
              <w:t>.2</w:t>
            </w:r>
          </w:p>
        </w:tc>
        <w:tc>
          <w:tcPr>
            <w:tcW w:w="1182" w:type="dxa"/>
            <w:shd w:val="clear" w:color="auto" w:fill="DAEEF3" w:themeFill="accent5" w:themeFillTint="33"/>
            <w:vAlign w:val="center"/>
          </w:tcPr>
          <w:p w:rsidR="00B36FF4" w:rsidRDefault="00F746EA" w:rsidP="00B36FF4">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B36FF4" w:rsidRDefault="00F746EA" w:rsidP="00B36FF4">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B36FF4" w:rsidRDefault="00F746EA" w:rsidP="00B36FF4">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B36FF4" w:rsidRDefault="00F746EA" w:rsidP="00B36FF4">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B36FF4" w:rsidRDefault="00F746EA" w:rsidP="00B36FF4">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B36FF4" w:rsidRDefault="00B36FF4" w:rsidP="00B36FF4">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364FEE" w:rsidRPr="00364FEE" w:rsidRDefault="00660D3A" w:rsidP="00FC02B1">
            <w:pPr>
              <w:pStyle w:val="TableParagraph"/>
              <w:jc w:val="center"/>
              <w:rPr>
                <w:rFonts w:ascii="Times New Roman" w:hAnsi="Times New Roman" w:cs="Times New Roman"/>
              </w:rPr>
            </w:pPr>
            <w:r>
              <w:rPr>
                <w:rFonts w:ascii="Times New Roman" w:hAnsi="Times New Roman" w:cs="Times New Roman"/>
              </w:rPr>
              <w:t>150.000,00 TL</w:t>
            </w:r>
          </w:p>
        </w:tc>
        <w:tc>
          <w:tcPr>
            <w:tcW w:w="1183" w:type="dxa"/>
            <w:shd w:val="clear" w:color="auto" w:fill="DAEEF3" w:themeFill="accent5" w:themeFillTint="33"/>
            <w:vAlign w:val="center"/>
          </w:tcPr>
          <w:p w:rsidR="00364FEE" w:rsidRPr="00364FEE" w:rsidRDefault="00660D3A" w:rsidP="00FC02B1">
            <w:pPr>
              <w:pStyle w:val="TableParagraph"/>
              <w:jc w:val="center"/>
              <w:rPr>
                <w:rFonts w:ascii="Times New Roman" w:hAnsi="Times New Roman" w:cs="Times New Roman"/>
              </w:rPr>
            </w:pPr>
            <w:r>
              <w:rPr>
                <w:rFonts w:ascii="Times New Roman" w:hAnsi="Times New Roman" w:cs="Times New Roman"/>
              </w:rPr>
              <w:t>200.000,00 TL</w:t>
            </w:r>
          </w:p>
        </w:tc>
        <w:tc>
          <w:tcPr>
            <w:tcW w:w="1183" w:type="dxa"/>
            <w:shd w:val="clear" w:color="auto" w:fill="DAEEF3" w:themeFill="accent5" w:themeFillTint="33"/>
            <w:vAlign w:val="center"/>
          </w:tcPr>
          <w:p w:rsidR="00364FEE" w:rsidRPr="00364FEE" w:rsidRDefault="00660D3A" w:rsidP="00FC02B1">
            <w:pPr>
              <w:pStyle w:val="TableParagraph"/>
              <w:jc w:val="center"/>
              <w:rPr>
                <w:rFonts w:ascii="Times New Roman" w:hAnsi="Times New Roman" w:cs="Times New Roman"/>
              </w:rPr>
            </w:pPr>
            <w:r>
              <w:rPr>
                <w:rFonts w:ascii="Times New Roman" w:hAnsi="Times New Roman" w:cs="Times New Roman"/>
              </w:rPr>
              <w:t>250.000,00 TL</w:t>
            </w:r>
          </w:p>
        </w:tc>
        <w:tc>
          <w:tcPr>
            <w:tcW w:w="1183" w:type="dxa"/>
            <w:shd w:val="clear" w:color="auto" w:fill="DAEEF3" w:themeFill="accent5" w:themeFillTint="33"/>
            <w:vAlign w:val="center"/>
          </w:tcPr>
          <w:p w:rsidR="00364FEE" w:rsidRPr="00364FEE" w:rsidRDefault="00660D3A" w:rsidP="00FC02B1">
            <w:pPr>
              <w:pStyle w:val="TableParagraph"/>
              <w:jc w:val="center"/>
              <w:rPr>
                <w:rFonts w:ascii="Times New Roman" w:hAnsi="Times New Roman" w:cs="Times New Roman"/>
              </w:rPr>
            </w:pPr>
            <w:r>
              <w:rPr>
                <w:rFonts w:ascii="Times New Roman" w:hAnsi="Times New Roman" w:cs="Times New Roman"/>
              </w:rPr>
              <w:t>300.000,00 TL</w:t>
            </w:r>
          </w:p>
        </w:tc>
        <w:tc>
          <w:tcPr>
            <w:tcW w:w="1183" w:type="dxa"/>
            <w:shd w:val="clear" w:color="auto" w:fill="DAEEF3" w:themeFill="accent5" w:themeFillTint="33"/>
            <w:vAlign w:val="center"/>
          </w:tcPr>
          <w:p w:rsidR="00364FEE" w:rsidRPr="00364FEE" w:rsidRDefault="00660D3A" w:rsidP="00FC02B1">
            <w:pPr>
              <w:pStyle w:val="TableParagraph"/>
              <w:jc w:val="center"/>
              <w:rPr>
                <w:rFonts w:ascii="Times New Roman" w:hAnsi="Times New Roman" w:cs="Times New Roman"/>
              </w:rPr>
            </w:pPr>
            <w:r>
              <w:rPr>
                <w:rFonts w:ascii="Times New Roman" w:hAnsi="Times New Roman" w:cs="Times New Roman"/>
              </w:rPr>
              <w:t>350.000,00  TL</w:t>
            </w:r>
          </w:p>
        </w:tc>
        <w:tc>
          <w:tcPr>
            <w:tcW w:w="1944" w:type="dxa"/>
            <w:shd w:val="clear" w:color="auto" w:fill="DAEEF3" w:themeFill="accent5" w:themeFillTint="33"/>
            <w:vAlign w:val="center"/>
          </w:tcPr>
          <w:p w:rsidR="00364FEE" w:rsidRPr="00364FEE" w:rsidRDefault="00364FEE" w:rsidP="00FC02B1">
            <w:pPr>
              <w:pStyle w:val="TableParagraph"/>
              <w:jc w:val="center"/>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A24C9">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660D3A" w:rsidP="001A24C9">
            <w:pPr>
              <w:pStyle w:val="TableParagraph"/>
              <w:rPr>
                <w:rFonts w:ascii="Times New Roman" w:hAnsi="Times New Roman" w:cs="Times New Roman"/>
              </w:rPr>
            </w:pPr>
            <w:r>
              <w:rPr>
                <w:rFonts w:ascii="Times New Roman" w:hAnsi="Times New Roman" w:cs="Times New Roman"/>
              </w:rPr>
              <w:t>163.550,00 TL</w:t>
            </w:r>
          </w:p>
        </w:tc>
        <w:tc>
          <w:tcPr>
            <w:tcW w:w="1183" w:type="dxa"/>
            <w:shd w:val="clear" w:color="auto" w:fill="DAEEF3" w:themeFill="accent5" w:themeFillTint="33"/>
            <w:vAlign w:val="center"/>
          </w:tcPr>
          <w:p w:rsidR="00364FEE" w:rsidRPr="00364FEE" w:rsidRDefault="00660D3A" w:rsidP="001A24C9">
            <w:pPr>
              <w:pStyle w:val="TableParagraph"/>
              <w:rPr>
                <w:rFonts w:ascii="Times New Roman" w:hAnsi="Times New Roman" w:cs="Times New Roman"/>
              </w:rPr>
            </w:pPr>
            <w:r>
              <w:rPr>
                <w:rFonts w:ascii="Times New Roman" w:hAnsi="Times New Roman" w:cs="Times New Roman"/>
              </w:rPr>
              <w:t>2</w:t>
            </w:r>
            <w:r w:rsidR="005C3046">
              <w:rPr>
                <w:rFonts w:ascii="Times New Roman" w:hAnsi="Times New Roman" w:cs="Times New Roman"/>
              </w:rPr>
              <w:t>2</w:t>
            </w:r>
            <w:r>
              <w:rPr>
                <w:rFonts w:ascii="Times New Roman" w:hAnsi="Times New Roman" w:cs="Times New Roman"/>
              </w:rPr>
              <w:t>2.100,00 TL</w:t>
            </w:r>
          </w:p>
        </w:tc>
        <w:tc>
          <w:tcPr>
            <w:tcW w:w="1183" w:type="dxa"/>
            <w:shd w:val="clear" w:color="auto" w:fill="DAEEF3" w:themeFill="accent5" w:themeFillTint="33"/>
            <w:vAlign w:val="center"/>
          </w:tcPr>
          <w:p w:rsidR="00364FEE" w:rsidRPr="00364FEE" w:rsidRDefault="00660D3A" w:rsidP="001A24C9">
            <w:pPr>
              <w:pStyle w:val="TableParagraph"/>
              <w:rPr>
                <w:rFonts w:ascii="Times New Roman" w:hAnsi="Times New Roman" w:cs="Times New Roman"/>
              </w:rPr>
            </w:pPr>
            <w:r>
              <w:rPr>
                <w:rFonts w:ascii="Times New Roman" w:hAnsi="Times New Roman" w:cs="Times New Roman"/>
              </w:rPr>
              <w:t>277.150,00 TL</w:t>
            </w:r>
          </w:p>
        </w:tc>
        <w:tc>
          <w:tcPr>
            <w:tcW w:w="1183" w:type="dxa"/>
            <w:shd w:val="clear" w:color="auto" w:fill="DAEEF3" w:themeFill="accent5" w:themeFillTint="33"/>
            <w:vAlign w:val="center"/>
          </w:tcPr>
          <w:p w:rsidR="00364FEE" w:rsidRPr="00364FEE" w:rsidRDefault="00660D3A" w:rsidP="001A24C9">
            <w:pPr>
              <w:pStyle w:val="TableParagraph"/>
              <w:rPr>
                <w:rFonts w:ascii="Times New Roman" w:hAnsi="Times New Roman" w:cs="Times New Roman"/>
              </w:rPr>
            </w:pPr>
            <w:r>
              <w:rPr>
                <w:rFonts w:ascii="Times New Roman" w:hAnsi="Times New Roman" w:cs="Times New Roman"/>
              </w:rPr>
              <w:t>339.700,00 TL</w:t>
            </w:r>
          </w:p>
        </w:tc>
        <w:tc>
          <w:tcPr>
            <w:tcW w:w="1183" w:type="dxa"/>
            <w:shd w:val="clear" w:color="auto" w:fill="DAEEF3" w:themeFill="accent5" w:themeFillTint="33"/>
            <w:vAlign w:val="center"/>
          </w:tcPr>
          <w:p w:rsidR="00364FEE" w:rsidRPr="00364FEE" w:rsidRDefault="00660D3A" w:rsidP="001A24C9">
            <w:pPr>
              <w:pStyle w:val="TableParagraph"/>
              <w:rPr>
                <w:rFonts w:ascii="Times New Roman" w:hAnsi="Times New Roman" w:cs="Times New Roman"/>
              </w:rPr>
            </w:pPr>
            <w:r>
              <w:rPr>
                <w:rFonts w:ascii="Times New Roman" w:hAnsi="Times New Roman" w:cs="Times New Roman"/>
              </w:rPr>
              <w:t>398.300,00 TL</w:t>
            </w:r>
          </w:p>
        </w:tc>
        <w:tc>
          <w:tcPr>
            <w:tcW w:w="1944" w:type="dxa"/>
            <w:shd w:val="clear" w:color="auto" w:fill="DAEEF3" w:themeFill="accent5" w:themeFillTint="33"/>
            <w:vAlign w:val="center"/>
          </w:tcPr>
          <w:p w:rsidR="00364FEE" w:rsidRPr="00364FEE" w:rsidRDefault="00364FEE" w:rsidP="001A24C9">
            <w:pPr>
              <w:pStyle w:val="TableParagraph"/>
              <w:rPr>
                <w:rFonts w:ascii="Times New Roman" w:hAnsi="Times New Roman" w:cs="Times New Roman"/>
              </w:rPr>
            </w:pPr>
          </w:p>
        </w:tc>
      </w:tr>
    </w:tbl>
    <w:p w:rsidR="00364FEE" w:rsidRPr="00A44AAA" w:rsidRDefault="00364FEE" w:rsidP="00364FEE">
      <w:pPr>
        <w:pStyle w:val="GvdeMetni"/>
        <w:rPr>
          <w:rFonts w:ascii="Times New Roman" w:hAnsi="Times New Roman" w:cs="Times New Roman"/>
          <w:b/>
          <w:sz w:val="20"/>
        </w:rPr>
      </w:pP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6" w:name="_Toc164264136"/>
      <w:r>
        <w:lastRenderedPageBreak/>
        <w:t xml:space="preserve">5. </w:t>
      </w:r>
      <w:r w:rsidRPr="00B96865">
        <w:t>İZLEME VE DEĞERLENDİRME</w:t>
      </w:r>
      <w:bookmarkEnd w:id="26"/>
    </w:p>
    <w:p w:rsidR="00B96865" w:rsidRPr="00B96865" w:rsidRDefault="00B96865" w:rsidP="00B96865">
      <w:pPr>
        <w:spacing w:line="276" w:lineRule="auto"/>
        <w:jc w:val="both"/>
        <w:rPr>
          <w:rFonts w:ascii="Times New Roman" w:hAnsi="Times New Roman" w:cs="Times New Roman"/>
          <w:sz w:val="24"/>
          <w:szCs w:val="24"/>
        </w:rPr>
      </w:pPr>
    </w:p>
    <w:p w:rsidR="0005421E" w:rsidRDefault="00B96865" w:rsidP="0005421E">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rsidR="0005421E" w:rsidRDefault="0005421E" w:rsidP="0005421E">
      <w:pPr>
        <w:rPr>
          <w:b/>
          <w:bCs/>
          <w:color w:val="000000"/>
          <w:sz w:val="24"/>
          <w:szCs w:val="24"/>
        </w:rPr>
      </w:pPr>
    </w:p>
    <w:p w:rsidR="001501A6" w:rsidRDefault="001501A6" w:rsidP="0005421E">
      <w:pPr>
        <w:rPr>
          <w:b/>
          <w:bCs/>
          <w:color w:val="000000"/>
          <w:sz w:val="24"/>
          <w:szCs w:val="24"/>
        </w:rPr>
      </w:pPr>
    </w:p>
    <w:p w:rsidR="001501A6" w:rsidRDefault="001501A6" w:rsidP="0005421E">
      <w:pPr>
        <w:rPr>
          <w:b/>
          <w:bCs/>
          <w:color w:val="000000"/>
          <w:sz w:val="24"/>
          <w:szCs w:val="24"/>
        </w:rPr>
      </w:pPr>
    </w:p>
    <w:p w:rsidR="001501A6" w:rsidRDefault="001501A6" w:rsidP="0005421E">
      <w:pPr>
        <w:rPr>
          <w:b/>
          <w:bCs/>
          <w:color w:val="000000"/>
          <w:sz w:val="24"/>
          <w:szCs w:val="24"/>
        </w:rPr>
      </w:pPr>
    </w:p>
    <w:p w:rsidR="001501A6" w:rsidRDefault="001501A6" w:rsidP="0005421E">
      <w:pPr>
        <w:rPr>
          <w:b/>
          <w:bCs/>
          <w:color w:val="000000"/>
          <w:sz w:val="24"/>
          <w:szCs w:val="24"/>
        </w:rPr>
      </w:pPr>
    </w:p>
    <w:p w:rsidR="0005421E" w:rsidRPr="0005421E" w:rsidRDefault="0005421E" w:rsidP="0005421E">
      <w:pPr>
        <w:jc w:val="center"/>
        <w:rPr>
          <w:rFonts w:ascii="Times New Roman" w:eastAsia="Times New Roman" w:hAnsi="Times New Roman" w:cs="Times New Roman"/>
          <w:sz w:val="32"/>
          <w:szCs w:val="32"/>
        </w:rPr>
      </w:pPr>
      <w:r w:rsidRPr="0005421E">
        <w:rPr>
          <w:rFonts w:ascii="Times New Roman" w:eastAsia="Times New Roman" w:hAnsi="Times New Roman" w:cs="Times New Roman"/>
          <w:b/>
          <w:bCs/>
          <w:color w:val="000000"/>
          <w:sz w:val="24"/>
          <w:szCs w:val="24"/>
        </w:rPr>
        <w:t>Stratejik Plan İzleme Değerlendirme Süreci</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327"/>
      </w:tblGrid>
      <w:tr w:rsidR="0005421E" w:rsidRPr="0005421E" w:rsidTr="001501A6">
        <w:tc>
          <w:tcPr>
            <w:tcW w:w="193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İzleme</w:t>
            </w:r>
            <w:r w:rsidRPr="0005421E">
              <w:rPr>
                <w:rFonts w:ascii="Times New Roman" w:eastAsia="Times New Roman" w:hAnsi="Times New Roman" w:cs="Times New Roman"/>
                <w:b/>
                <w:bCs/>
                <w:color w:val="000000"/>
                <w:sz w:val="24"/>
                <w:szCs w:val="24"/>
              </w:rPr>
              <w:br/>
              <w:t>Değerlendirme</w:t>
            </w:r>
            <w:r w:rsidRPr="0005421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Gerçekleştirilme</w:t>
            </w:r>
            <w:r w:rsidRPr="0005421E">
              <w:rPr>
                <w:rFonts w:ascii="Times New Roman" w:eastAsia="Times New Roman" w:hAnsi="Times New Roman" w:cs="Times New Roman"/>
                <w:b/>
                <w:bCs/>
                <w:color w:val="000000"/>
                <w:sz w:val="24"/>
                <w:szCs w:val="24"/>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İzleme Değerlendirme Dönemi</w:t>
            </w:r>
            <w:r w:rsidRPr="0005421E">
              <w:rPr>
                <w:rFonts w:ascii="Times New Roman" w:eastAsia="Times New Roman" w:hAnsi="Times New Roman" w:cs="Times New Roman"/>
                <w:b/>
                <w:bCs/>
                <w:color w:val="000000"/>
                <w:sz w:val="24"/>
                <w:szCs w:val="24"/>
              </w:rPr>
              <w:br/>
              <w:t>Süreç Açıklaması</w:t>
            </w:r>
          </w:p>
        </w:tc>
        <w:tc>
          <w:tcPr>
            <w:tcW w:w="1327"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Zaman</w:t>
            </w:r>
            <w:r w:rsidRPr="0005421E">
              <w:rPr>
                <w:rFonts w:ascii="Times New Roman" w:eastAsia="Times New Roman" w:hAnsi="Times New Roman" w:cs="Times New Roman"/>
                <w:b/>
                <w:bCs/>
                <w:color w:val="000000"/>
                <w:sz w:val="24"/>
                <w:szCs w:val="24"/>
              </w:rPr>
              <w:br/>
              <w:t>Kapsamı</w:t>
            </w:r>
          </w:p>
        </w:tc>
      </w:tr>
      <w:tr w:rsidR="0005421E" w:rsidRPr="0005421E" w:rsidTr="001501A6">
        <w:tc>
          <w:tcPr>
            <w:tcW w:w="193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Birinci</w:t>
            </w:r>
            <w:r w:rsidRPr="0005421E">
              <w:rPr>
                <w:rFonts w:ascii="Times New Roman" w:eastAsia="Times New Roman" w:hAnsi="Times New Roman" w:cs="Times New Roman"/>
                <w:b/>
                <w:bCs/>
                <w:color w:val="000000"/>
                <w:sz w:val="24"/>
                <w:szCs w:val="24"/>
              </w:rPr>
              <w:br/>
              <w:t>İzleme</w:t>
            </w:r>
            <w:r w:rsidRPr="0005421E">
              <w:rPr>
                <w:rFonts w:ascii="Times New Roman" w:eastAsia="Times New Roman" w:hAnsi="Times New Roman" w:cs="Times New Roman"/>
                <w:b/>
                <w:bCs/>
                <w:color w:val="000000"/>
                <w:sz w:val="24"/>
                <w:szCs w:val="24"/>
              </w:rPr>
              <w:br/>
              <w:t>Değerlendirme</w:t>
            </w:r>
            <w:r w:rsidRPr="0005421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Her Yılın</w:t>
            </w:r>
            <w:r w:rsidRPr="0005421E">
              <w:rPr>
                <w:rFonts w:ascii="Times New Roman" w:eastAsia="Times New Roman" w:hAnsi="Times New Roman" w:cs="Times New Roman"/>
                <w:b/>
                <w:bCs/>
                <w:color w:val="000000"/>
                <w:sz w:val="24"/>
                <w:szCs w:val="24"/>
              </w:rPr>
              <w:br/>
              <w:t>Temmuz Ayı</w:t>
            </w:r>
            <w:r w:rsidRPr="0005421E">
              <w:rPr>
                <w:rFonts w:ascii="Times New Roman" w:eastAsia="Times New Roman" w:hAnsi="Times New Roman" w:cs="Times New Roman"/>
                <w:b/>
                <w:bCs/>
                <w:color w:val="000000"/>
                <w:sz w:val="24"/>
                <w:szCs w:val="24"/>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color w:val="000000"/>
                <w:sz w:val="24"/>
                <w:szCs w:val="24"/>
              </w:rPr>
              <w:t>-Performans göstergelerinin 6 aylık</w:t>
            </w:r>
            <w:r w:rsidRPr="0005421E">
              <w:rPr>
                <w:rFonts w:ascii="Times New Roman" w:eastAsia="Times New Roman" w:hAnsi="Times New Roman" w:cs="Times New Roman"/>
                <w:color w:val="000000"/>
                <w:sz w:val="24"/>
                <w:szCs w:val="24"/>
              </w:rPr>
              <w:br/>
              <w:t>gerçekleşme durumlarına ilişkin</w:t>
            </w:r>
            <w:r w:rsidRPr="0005421E">
              <w:rPr>
                <w:rFonts w:ascii="Times New Roman" w:eastAsia="Times New Roman" w:hAnsi="Times New Roman" w:cs="Times New Roman"/>
                <w:color w:val="000000"/>
                <w:sz w:val="24"/>
                <w:szCs w:val="24"/>
              </w:rPr>
              <w:br/>
              <w:t>verilerin toplanması ve konsolide</w:t>
            </w:r>
            <w:r w:rsidRPr="0005421E">
              <w:rPr>
                <w:rFonts w:ascii="Times New Roman" w:eastAsia="Times New Roman" w:hAnsi="Times New Roman" w:cs="Times New Roman"/>
                <w:color w:val="000000"/>
                <w:sz w:val="24"/>
                <w:szCs w:val="24"/>
              </w:rPr>
              <w:br/>
              <w:t>edilmesi.</w:t>
            </w:r>
            <w:r w:rsidRPr="0005421E">
              <w:rPr>
                <w:rFonts w:ascii="Times New Roman" w:eastAsia="Times New Roman" w:hAnsi="Times New Roman" w:cs="Times New Roman"/>
                <w:color w:val="000000"/>
                <w:sz w:val="24"/>
                <w:szCs w:val="24"/>
              </w:rPr>
              <w:br/>
              <w:t>-Göstergelerin gerçekleşme durumları</w:t>
            </w:r>
            <w:r w:rsidRPr="0005421E">
              <w:rPr>
                <w:rFonts w:ascii="Times New Roman" w:eastAsia="Times New Roman" w:hAnsi="Times New Roman" w:cs="Times New Roman"/>
                <w:color w:val="000000"/>
                <w:sz w:val="24"/>
                <w:szCs w:val="24"/>
              </w:rPr>
              <w:br/>
              <w:t>hakkında hazırlanan raporun üst</w:t>
            </w:r>
            <w:r w:rsidRPr="0005421E">
              <w:rPr>
                <w:rFonts w:ascii="Times New Roman" w:eastAsia="Times New Roman" w:hAnsi="Times New Roman" w:cs="Times New Roman"/>
                <w:color w:val="000000"/>
                <w:sz w:val="24"/>
                <w:szCs w:val="24"/>
              </w:rPr>
              <w:br/>
              <w:t>yöneticiye sunulması</w:t>
            </w:r>
          </w:p>
        </w:tc>
        <w:tc>
          <w:tcPr>
            <w:tcW w:w="1327"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Ocak</w:t>
            </w:r>
            <w:r w:rsidRPr="0005421E">
              <w:rPr>
                <w:rFonts w:ascii="Times New Roman" w:eastAsia="Times New Roman" w:hAnsi="Times New Roman" w:cs="Times New Roman"/>
                <w:b/>
                <w:bCs/>
                <w:color w:val="000000"/>
                <w:sz w:val="24"/>
                <w:szCs w:val="24"/>
              </w:rPr>
              <w:br/>
              <w:t>Temmuz</w:t>
            </w:r>
            <w:r w:rsidRPr="0005421E">
              <w:rPr>
                <w:rFonts w:ascii="Times New Roman" w:eastAsia="Times New Roman" w:hAnsi="Times New Roman" w:cs="Times New Roman"/>
                <w:b/>
                <w:bCs/>
                <w:color w:val="000000"/>
                <w:sz w:val="24"/>
                <w:szCs w:val="24"/>
              </w:rPr>
              <w:br/>
              <w:t>Dönemi</w:t>
            </w:r>
          </w:p>
        </w:tc>
      </w:tr>
      <w:tr w:rsidR="0005421E" w:rsidRPr="0005421E" w:rsidTr="001501A6">
        <w:tc>
          <w:tcPr>
            <w:tcW w:w="193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İkinci</w:t>
            </w:r>
            <w:r w:rsidRPr="0005421E">
              <w:rPr>
                <w:rFonts w:ascii="Times New Roman" w:eastAsia="Times New Roman" w:hAnsi="Times New Roman" w:cs="Times New Roman"/>
                <w:b/>
                <w:bCs/>
                <w:color w:val="000000"/>
                <w:sz w:val="24"/>
                <w:szCs w:val="24"/>
              </w:rPr>
              <w:br/>
              <w:t>İzleme</w:t>
            </w:r>
            <w:r w:rsidRPr="0005421E">
              <w:rPr>
                <w:rFonts w:ascii="Times New Roman" w:eastAsia="Times New Roman" w:hAnsi="Times New Roman" w:cs="Times New Roman"/>
                <w:b/>
                <w:bCs/>
                <w:color w:val="000000"/>
                <w:sz w:val="24"/>
                <w:szCs w:val="24"/>
              </w:rPr>
              <w:br/>
              <w:t>Değerlendirme</w:t>
            </w:r>
            <w:r w:rsidRPr="0005421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b/>
                <w:bCs/>
                <w:color w:val="000000"/>
                <w:sz w:val="24"/>
                <w:szCs w:val="24"/>
              </w:rPr>
              <w:t>İzleyen Yılın</w:t>
            </w:r>
            <w:r w:rsidRPr="0005421E">
              <w:rPr>
                <w:rFonts w:ascii="Times New Roman" w:eastAsia="Times New Roman" w:hAnsi="Times New Roman" w:cs="Times New Roman"/>
                <w:b/>
                <w:bCs/>
                <w:color w:val="000000"/>
                <w:sz w:val="24"/>
                <w:szCs w:val="24"/>
              </w:rPr>
              <w:br/>
              <w:t>Şubat Ayı Sonuna</w:t>
            </w:r>
            <w:r w:rsidRPr="0005421E">
              <w:rPr>
                <w:rFonts w:ascii="Times New Roman" w:eastAsia="Times New Roman" w:hAnsi="Times New Roman" w:cs="Times New Roman"/>
                <w:b/>
                <w:bCs/>
                <w:color w:val="000000"/>
                <w:sz w:val="24"/>
                <w:szCs w:val="24"/>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05421E" w:rsidRPr="0005421E" w:rsidRDefault="0005421E">
            <w:pPr>
              <w:rPr>
                <w:rFonts w:ascii="Times New Roman" w:eastAsia="Times New Roman" w:hAnsi="Times New Roman" w:cs="Times New Roman"/>
                <w:sz w:val="24"/>
                <w:szCs w:val="24"/>
              </w:rPr>
            </w:pPr>
            <w:r w:rsidRPr="0005421E">
              <w:rPr>
                <w:rFonts w:ascii="Times New Roman" w:eastAsia="Times New Roman" w:hAnsi="Times New Roman" w:cs="Times New Roman"/>
                <w:color w:val="000000"/>
                <w:sz w:val="24"/>
                <w:szCs w:val="24"/>
              </w:rPr>
              <w:t>-Performans programlarında yer alan</w:t>
            </w:r>
            <w:r w:rsidRPr="0005421E">
              <w:rPr>
                <w:rFonts w:ascii="Times New Roman" w:eastAsia="Times New Roman" w:hAnsi="Times New Roman" w:cs="Times New Roman"/>
                <w:color w:val="000000"/>
                <w:sz w:val="24"/>
                <w:szCs w:val="24"/>
              </w:rPr>
              <w:br/>
              <w:t>performans göstergelerinin yıllık</w:t>
            </w:r>
            <w:r w:rsidRPr="0005421E">
              <w:rPr>
                <w:rFonts w:ascii="Times New Roman" w:eastAsia="Times New Roman" w:hAnsi="Times New Roman" w:cs="Times New Roman"/>
                <w:color w:val="000000"/>
                <w:sz w:val="24"/>
                <w:szCs w:val="24"/>
              </w:rPr>
              <w:br/>
              <w:t>gerçekleşme durumlarına ilişkin</w:t>
            </w:r>
            <w:r w:rsidRPr="0005421E">
              <w:rPr>
                <w:rFonts w:ascii="Times New Roman" w:eastAsia="Times New Roman" w:hAnsi="Times New Roman" w:cs="Times New Roman"/>
                <w:color w:val="000000"/>
                <w:sz w:val="24"/>
                <w:szCs w:val="24"/>
              </w:rPr>
              <w:br/>
              <w:t>verilerin toplanması ve konsolide</w:t>
            </w:r>
            <w:r w:rsidRPr="0005421E">
              <w:rPr>
                <w:rFonts w:ascii="Times New Roman" w:eastAsia="Times New Roman" w:hAnsi="Times New Roman" w:cs="Times New Roman"/>
                <w:color w:val="000000"/>
                <w:sz w:val="24"/>
                <w:szCs w:val="24"/>
              </w:rPr>
              <w:br/>
              <w:t>edilmesi.</w:t>
            </w:r>
            <w:r w:rsidRPr="0005421E">
              <w:rPr>
                <w:rFonts w:ascii="Times New Roman" w:eastAsia="Times New Roman" w:hAnsi="Times New Roman" w:cs="Times New Roman"/>
                <w:color w:val="000000"/>
                <w:sz w:val="24"/>
                <w:szCs w:val="24"/>
              </w:rPr>
              <w:br/>
              <w:t>-Yılsonu gerçekleşmelerinin, gösterge</w:t>
            </w:r>
            <w:r w:rsidRPr="0005421E">
              <w:rPr>
                <w:rFonts w:ascii="Times New Roman" w:eastAsia="Times New Roman" w:hAnsi="Times New Roman" w:cs="Times New Roman"/>
                <w:color w:val="000000"/>
                <w:sz w:val="24"/>
                <w:szCs w:val="24"/>
              </w:rPr>
              <w:br/>
              <w:t>hedeflerinden sapmaların ve sapma</w:t>
            </w:r>
            <w:r w:rsidRPr="0005421E">
              <w:rPr>
                <w:rFonts w:ascii="Times New Roman" w:eastAsia="Times New Roman" w:hAnsi="Times New Roman" w:cs="Times New Roman"/>
                <w:color w:val="000000"/>
                <w:sz w:val="24"/>
                <w:szCs w:val="24"/>
              </w:rPr>
              <w:br/>
              <w:t>nedenlerin değerlendirilerek gerekli</w:t>
            </w:r>
            <w:r w:rsidRPr="0005421E">
              <w:rPr>
                <w:rFonts w:ascii="Times New Roman" w:eastAsia="Times New Roman" w:hAnsi="Times New Roman" w:cs="Times New Roman"/>
                <w:color w:val="000000"/>
                <w:sz w:val="24"/>
                <w:szCs w:val="24"/>
              </w:rPr>
              <w:br/>
              <w:t>tedbirlerin alınması</w:t>
            </w:r>
          </w:p>
        </w:tc>
        <w:tc>
          <w:tcPr>
            <w:tcW w:w="1327" w:type="dxa"/>
            <w:tcBorders>
              <w:top w:val="single" w:sz="6" w:space="0" w:color="auto"/>
              <w:left w:val="single" w:sz="6" w:space="0" w:color="auto"/>
              <w:bottom w:val="single" w:sz="6" w:space="0" w:color="auto"/>
              <w:right w:val="single" w:sz="6" w:space="0" w:color="auto"/>
            </w:tcBorders>
            <w:vAlign w:val="center"/>
            <w:hideMark/>
          </w:tcPr>
          <w:p w:rsidR="0005421E" w:rsidRPr="0005421E" w:rsidRDefault="0005421E">
            <w:pPr>
              <w:rPr>
                <w:rFonts w:ascii="Times New Roman" w:eastAsia="Times New Roman" w:hAnsi="Times New Roman" w:cs="Times New Roman"/>
                <w:b/>
                <w:sz w:val="24"/>
                <w:szCs w:val="24"/>
              </w:rPr>
            </w:pPr>
            <w:r w:rsidRPr="0005421E">
              <w:rPr>
                <w:rFonts w:ascii="Times New Roman" w:eastAsia="Times New Roman" w:hAnsi="Times New Roman" w:cs="Times New Roman"/>
                <w:b/>
                <w:sz w:val="24"/>
                <w:szCs w:val="24"/>
              </w:rPr>
              <w:t>Tüm Yıl</w:t>
            </w:r>
          </w:p>
        </w:tc>
      </w:tr>
    </w:tbl>
    <w:p w:rsidR="0005421E" w:rsidRPr="0005421E" w:rsidRDefault="0005421E" w:rsidP="0005421E">
      <w:pPr>
        <w:pStyle w:val="Balk5"/>
        <w:spacing w:line="268" w:lineRule="auto"/>
        <w:ind w:right="3905"/>
        <w:rPr>
          <w:rFonts w:ascii="Times New Roman" w:eastAsia="Cambria" w:hAnsi="Times New Roman" w:cs="Times New Roman"/>
          <w:b/>
        </w:rPr>
      </w:pPr>
    </w:p>
    <w:p w:rsidR="0005421E" w:rsidRDefault="0005421E" w:rsidP="00B96865">
      <w:pPr>
        <w:spacing w:line="276" w:lineRule="auto"/>
        <w:jc w:val="both"/>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1501A6" w:rsidRDefault="001501A6" w:rsidP="0081278B">
      <w:pPr>
        <w:spacing w:line="276" w:lineRule="auto"/>
        <w:rPr>
          <w:rFonts w:ascii="Times New Roman" w:hAnsi="Times New Roman" w:cs="Times New Roman"/>
          <w:b/>
          <w:bCs/>
          <w:sz w:val="24"/>
          <w:szCs w:val="24"/>
        </w:rPr>
      </w:pPr>
    </w:p>
    <w:p w:rsidR="00F87EA0" w:rsidRPr="00307A03" w:rsidRDefault="000D2D55" w:rsidP="00F87EA0">
      <w:pPr>
        <w:spacing w:after="160" w:line="300" w:lineRule="auto"/>
        <w:jc w:val="center"/>
        <w:rPr>
          <w:rFonts w:ascii="Times New Roman" w:eastAsia="Times New Roman" w:hAnsi="Times New Roman" w:cs="Times New Roman"/>
          <w:b/>
          <w:bCs/>
          <w:sz w:val="24"/>
          <w:szCs w:val="24"/>
        </w:rPr>
      </w:pPr>
      <w:r w:rsidRPr="00307A03">
        <w:rPr>
          <w:rFonts w:ascii="Times New Roman" w:eastAsia="Times New Roman" w:hAnsi="Times New Roman" w:cs="Times New Roman"/>
          <w:b/>
          <w:bCs/>
          <w:sz w:val="24"/>
          <w:szCs w:val="24"/>
        </w:rPr>
        <w:lastRenderedPageBreak/>
        <w:t>STRATEJİK PLAN HAZIRLAMA EKİBİ</w:t>
      </w:r>
    </w:p>
    <w:p w:rsidR="00F87EA0" w:rsidRPr="00CE13D1" w:rsidRDefault="00F87EA0" w:rsidP="00F87EA0">
      <w:pPr>
        <w:spacing w:after="160" w:line="300" w:lineRule="auto"/>
        <w:jc w:val="center"/>
        <w:rPr>
          <w:rFonts w:ascii="Times New Roman" w:eastAsia="Times New Roman" w:hAnsi="Times New Roman" w:cs="Times New Roman"/>
          <w:b/>
          <w:bCs/>
          <w:sz w:val="18"/>
          <w:szCs w:val="18"/>
        </w:rPr>
      </w:pPr>
    </w:p>
    <w:p w:rsidR="00F87EA0" w:rsidRPr="00CE13D1" w:rsidRDefault="00F87EA0" w:rsidP="00F87EA0">
      <w:pPr>
        <w:spacing w:after="160" w:line="300" w:lineRule="auto"/>
        <w:jc w:val="center"/>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2125"/>
        <w:gridCol w:w="2123"/>
        <w:gridCol w:w="1629"/>
        <w:gridCol w:w="1132"/>
      </w:tblGrid>
      <w:tr w:rsidR="00F87EA0" w:rsidRPr="00CE13D1" w:rsidTr="00F87EA0">
        <w:trPr>
          <w:trHeight w:hRule="exact" w:val="484"/>
        </w:trPr>
        <w:tc>
          <w:tcPr>
            <w:tcW w:w="418" w:type="pct"/>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S.No</w:t>
            </w:r>
          </w:p>
        </w:tc>
        <w:tc>
          <w:tcPr>
            <w:tcW w:w="1389" w:type="pct"/>
            <w:vAlign w:val="center"/>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Ünvanı</w:t>
            </w:r>
          </w:p>
        </w:tc>
        <w:tc>
          <w:tcPr>
            <w:tcW w:w="1388" w:type="pct"/>
            <w:vAlign w:val="center"/>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Adı-Soyadı</w:t>
            </w:r>
          </w:p>
        </w:tc>
        <w:tc>
          <w:tcPr>
            <w:tcW w:w="1065" w:type="pct"/>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İletişim</w:t>
            </w:r>
          </w:p>
        </w:tc>
        <w:tc>
          <w:tcPr>
            <w:tcW w:w="740" w:type="pct"/>
            <w:vAlign w:val="center"/>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İmza</w:t>
            </w:r>
          </w:p>
        </w:tc>
      </w:tr>
      <w:tr w:rsidR="00F87EA0" w:rsidRPr="00CE13D1" w:rsidTr="00F87EA0">
        <w:trPr>
          <w:trHeight w:hRule="exact" w:val="706"/>
        </w:trPr>
        <w:tc>
          <w:tcPr>
            <w:tcW w:w="418" w:type="pct"/>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389" w:type="pct"/>
            <w:vAlign w:val="center"/>
          </w:tcPr>
          <w:p w:rsidR="00F87EA0" w:rsidRPr="00CE13D1" w:rsidRDefault="00F87EA0" w:rsidP="00EE1D81">
            <w:pPr>
              <w:adjustRightInd w:val="0"/>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MÜDÜR YARDIMCISI</w:t>
            </w:r>
          </w:p>
        </w:tc>
        <w:tc>
          <w:tcPr>
            <w:tcW w:w="1388" w:type="pct"/>
            <w:vAlign w:val="center"/>
          </w:tcPr>
          <w:p w:rsidR="00F87EA0" w:rsidRPr="00CE13D1" w:rsidRDefault="00D00CE7" w:rsidP="00EE1D8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Feyzanur NAS MERTER</w:t>
            </w:r>
          </w:p>
        </w:tc>
        <w:tc>
          <w:tcPr>
            <w:tcW w:w="1065" w:type="pct"/>
            <w:vAlign w:val="center"/>
          </w:tcPr>
          <w:p w:rsidR="00F87EA0" w:rsidRPr="00CE13D1" w:rsidRDefault="002F33A4" w:rsidP="00EE1D81">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0538 435 1796</w:t>
            </w:r>
          </w:p>
        </w:tc>
        <w:tc>
          <w:tcPr>
            <w:tcW w:w="740" w:type="pct"/>
            <w:vAlign w:val="center"/>
          </w:tcPr>
          <w:p w:rsidR="00F87EA0" w:rsidRPr="00CE13D1" w:rsidRDefault="00F87EA0" w:rsidP="00EE1D81">
            <w:pPr>
              <w:spacing w:after="160" w:line="300" w:lineRule="auto"/>
              <w:jc w:val="center"/>
              <w:rPr>
                <w:rFonts w:ascii="Times New Roman" w:eastAsia="Times New Roman" w:hAnsi="Times New Roman" w:cs="Times New Roman"/>
                <w:b/>
                <w:color w:val="FF0000"/>
                <w:sz w:val="18"/>
                <w:szCs w:val="18"/>
              </w:rPr>
            </w:pPr>
          </w:p>
        </w:tc>
      </w:tr>
      <w:tr w:rsidR="00F87EA0" w:rsidRPr="00CE13D1" w:rsidTr="00F87EA0">
        <w:trPr>
          <w:trHeight w:hRule="exact" w:val="714"/>
        </w:trPr>
        <w:tc>
          <w:tcPr>
            <w:tcW w:w="418" w:type="pct"/>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389" w:type="pct"/>
            <w:vAlign w:val="center"/>
          </w:tcPr>
          <w:p w:rsidR="00F87EA0" w:rsidRPr="00CE13D1" w:rsidRDefault="00F87EA0" w:rsidP="00EE1D81">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BEDEN EĞİTİMİ </w:t>
            </w:r>
            <w:r w:rsidRPr="00CE13D1">
              <w:rPr>
                <w:rFonts w:ascii="Times New Roman" w:eastAsia="Times New Roman" w:hAnsi="Times New Roman" w:cs="Times New Roman"/>
                <w:b/>
                <w:sz w:val="18"/>
                <w:szCs w:val="18"/>
              </w:rPr>
              <w:t>ÖĞRETMENİ</w:t>
            </w:r>
          </w:p>
        </w:tc>
        <w:tc>
          <w:tcPr>
            <w:tcW w:w="1388" w:type="pct"/>
            <w:vAlign w:val="center"/>
          </w:tcPr>
          <w:p w:rsidR="00F87EA0" w:rsidRPr="00CE13D1" w:rsidRDefault="00D00CE7" w:rsidP="00EE1D81">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Serkan CEYLAN</w:t>
            </w:r>
          </w:p>
        </w:tc>
        <w:tc>
          <w:tcPr>
            <w:tcW w:w="1065" w:type="pct"/>
            <w:vAlign w:val="center"/>
          </w:tcPr>
          <w:p w:rsidR="00F87EA0" w:rsidRPr="00CE13D1" w:rsidRDefault="00E500A4" w:rsidP="00EE1D81">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0537 923 8318</w:t>
            </w:r>
          </w:p>
        </w:tc>
        <w:tc>
          <w:tcPr>
            <w:tcW w:w="740" w:type="pct"/>
            <w:vAlign w:val="center"/>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p>
        </w:tc>
      </w:tr>
      <w:tr w:rsidR="00F87EA0" w:rsidRPr="00CE13D1" w:rsidTr="00F87EA0">
        <w:trPr>
          <w:trHeight w:hRule="exact" w:val="703"/>
        </w:trPr>
        <w:tc>
          <w:tcPr>
            <w:tcW w:w="418" w:type="pct"/>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3</w:t>
            </w:r>
          </w:p>
        </w:tc>
        <w:tc>
          <w:tcPr>
            <w:tcW w:w="1389" w:type="pct"/>
            <w:vAlign w:val="center"/>
          </w:tcPr>
          <w:p w:rsidR="00F87EA0" w:rsidRPr="00CE13D1" w:rsidRDefault="00F87EA0" w:rsidP="00EE1D81">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MÜZİK ÖĞRETMENİ</w:t>
            </w:r>
          </w:p>
        </w:tc>
        <w:tc>
          <w:tcPr>
            <w:tcW w:w="1388" w:type="pct"/>
            <w:vAlign w:val="center"/>
          </w:tcPr>
          <w:p w:rsidR="00F87EA0" w:rsidRPr="00CE13D1" w:rsidRDefault="00D00CE7" w:rsidP="00EE1D81">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Bahar USLU</w:t>
            </w:r>
          </w:p>
        </w:tc>
        <w:tc>
          <w:tcPr>
            <w:tcW w:w="1065" w:type="pct"/>
            <w:vAlign w:val="center"/>
          </w:tcPr>
          <w:p w:rsidR="00F87EA0" w:rsidRPr="00CE13D1" w:rsidRDefault="00E500A4" w:rsidP="00EE1D81">
            <w:pPr>
              <w:adjustRightInd w:val="0"/>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0532 464 1086</w:t>
            </w:r>
          </w:p>
        </w:tc>
        <w:tc>
          <w:tcPr>
            <w:tcW w:w="740" w:type="pct"/>
            <w:vAlign w:val="center"/>
          </w:tcPr>
          <w:p w:rsidR="00F87EA0" w:rsidRPr="00CE13D1" w:rsidRDefault="00F87EA0" w:rsidP="00EE1D81">
            <w:pPr>
              <w:spacing w:after="160" w:line="300" w:lineRule="auto"/>
              <w:jc w:val="center"/>
              <w:rPr>
                <w:rFonts w:ascii="Times New Roman" w:eastAsia="Times New Roman" w:hAnsi="Times New Roman" w:cs="Times New Roman"/>
                <w:b/>
                <w:sz w:val="18"/>
                <w:szCs w:val="18"/>
              </w:rPr>
            </w:pPr>
          </w:p>
        </w:tc>
      </w:tr>
    </w:tbl>
    <w:p w:rsidR="00F87EA0" w:rsidRPr="00CE13D1" w:rsidRDefault="00F87EA0" w:rsidP="00F87EA0">
      <w:pPr>
        <w:spacing w:after="160" w:line="300" w:lineRule="auto"/>
        <w:jc w:val="center"/>
        <w:rPr>
          <w:rFonts w:ascii="Times New Roman" w:eastAsia="Times New Roman" w:hAnsi="Times New Roman" w:cs="Times New Roman"/>
          <w:b/>
          <w:sz w:val="18"/>
          <w:szCs w:val="18"/>
        </w:rPr>
      </w:pPr>
    </w:p>
    <w:p w:rsidR="000D2D55" w:rsidRDefault="000D2D55" w:rsidP="00F87EA0">
      <w:pPr>
        <w:spacing w:after="160" w:line="300" w:lineRule="auto"/>
        <w:jc w:val="center"/>
        <w:rPr>
          <w:rFonts w:ascii="Times New Roman" w:eastAsia="Times New Roman" w:hAnsi="Times New Roman" w:cs="Times New Roman"/>
          <w:b/>
          <w:sz w:val="24"/>
          <w:szCs w:val="24"/>
        </w:rPr>
      </w:pPr>
    </w:p>
    <w:p w:rsidR="000D2D55" w:rsidRDefault="000D2D55" w:rsidP="00F87EA0">
      <w:pPr>
        <w:spacing w:after="160" w:line="300" w:lineRule="auto"/>
        <w:jc w:val="center"/>
        <w:rPr>
          <w:rFonts w:ascii="Times New Roman" w:eastAsia="Times New Roman" w:hAnsi="Times New Roman" w:cs="Times New Roman"/>
          <w:b/>
          <w:sz w:val="24"/>
          <w:szCs w:val="24"/>
        </w:rPr>
      </w:pPr>
    </w:p>
    <w:p w:rsidR="00F87EA0" w:rsidRPr="000D2D55" w:rsidRDefault="00F87EA0" w:rsidP="00F87EA0">
      <w:pPr>
        <w:spacing w:after="160" w:line="300" w:lineRule="auto"/>
        <w:jc w:val="center"/>
        <w:rPr>
          <w:rFonts w:ascii="Times New Roman" w:eastAsia="Times New Roman" w:hAnsi="Times New Roman" w:cs="Times New Roman"/>
          <w:b/>
          <w:sz w:val="24"/>
          <w:szCs w:val="24"/>
        </w:rPr>
      </w:pPr>
      <w:r w:rsidRPr="000D2D55">
        <w:rPr>
          <w:rFonts w:ascii="Times New Roman" w:eastAsia="Times New Roman" w:hAnsi="Times New Roman" w:cs="Times New Roman"/>
          <w:b/>
          <w:sz w:val="24"/>
          <w:szCs w:val="24"/>
        </w:rPr>
        <w:t>Kemal YEGİN</w:t>
      </w:r>
    </w:p>
    <w:p w:rsidR="00F87EA0" w:rsidRPr="000D2D55" w:rsidRDefault="00F87EA0" w:rsidP="00F87EA0">
      <w:pPr>
        <w:spacing w:after="160" w:line="300" w:lineRule="auto"/>
        <w:rPr>
          <w:rFonts w:ascii="Times New Roman" w:eastAsia="Times New Roman" w:hAnsi="Times New Roman" w:cs="Times New Roman"/>
          <w:b/>
          <w:sz w:val="24"/>
          <w:szCs w:val="24"/>
        </w:rPr>
      </w:pPr>
      <w:r w:rsidRPr="000D2D55">
        <w:rPr>
          <w:rFonts w:ascii="Times New Roman" w:eastAsia="Times New Roman" w:hAnsi="Times New Roman" w:cs="Times New Roman"/>
          <w:b/>
          <w:sz w:val="24"/>
          <w:szCs w:val="24"/>
        </w:rPr>
        <w:t xml:space="preserve">                                                                      Müdür</w:t>
      </w:r>
    </w:p>
    <w:p w:rsidR="00F87EA0" w:rsidRPr="00CE13D1" w:rsidRDefault="00F87EA0" w:rsidP="00F87EA0">
      <w:pPr>
        <w:spacing w:after="160" w:line="300" w:lineRule="auto"/>
        <w:jc w:val="center"/>
        <w:rPr>
          <w:rFonts w:ascii="Times New Roman" w:eastAsia="Times New Roman" w:hAnsi="Times New Roman" w:cs="Times New Roman"/>
          <w:b/>
          <w:sz w:val="18"/>
          <w:szCs w:val="18"/>
        </w:rPr>
      </w:pPr>
    </w:p>
    <w:p w:rsidR="001501A6" w:rsidRDefault="001501A6" w:rsidP="0081278B">
      <w:pPr>
        <w:spacing w:line="276" w:lineRule="auto"/>
        <w:rPr>
          <w:rFonts w:ascii="Times New Roman" w:hAnsi="Times New Roman" w:cs="Times New Roman"/>
          <w:b/>
          <w:bCs/>
          <w:sz w:val="24"/>
          <w:szCs w:val="24"/>
        </w:rPr>
      </w:pPr>
    </w:p>
    <w:sectPr w:rsidR="001501A6" w:rsidSect="007A7FA9">
      <w:footerReference w:type="default" r:id="rId10"/>
      <w:pgSz w:w="11910" w:h="16840"/>
      <w:pgMar w:top="1600" w:right="1420" w:bottom="1280"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E3" w:rsidRDefault="000A35E3">
      <w:r>
        <w:separator/>
      </w:r>
    </w:p>
  </w:endnote>
  <w:endnote w:type="continuationSeparator" w:id="1">
    <w:p w:rsidR="000A35E3" w:rsidRDefault="000A3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6D294C" w:rsidRDefault="005E0B62">
        <w:pPr>
          <w:pStyle w:val="Altbilgi"/>
          <w:jc w:val="center"/>
        </w:pPr>
        <w:r>
          <w:fldChar w:fldCharType="begin"/>
        </w:r>
        <w:r w:rsidR="006D294C">
          <w:instrText>PAGE   \* MERGEFORMAT</w:instrText>
        </w:r>
        <w:r>
          <w:fldChar w:fldCharType="separate"/>
        </w:r>
        <w:r w:rsidR="00B3172C">
          <w:rPr>
            <w:noProof/>
          </w:rPr>
          <w:t>3</w:t>
        </w:r>
        <w:r>
          <w:rPr>
            <w:noProof/>
          </w:rPr>
          <w:fldChar w:fldCharType="end"/>
        </w:r>
      </w:p>
    </w:sdtContent>
  </w:sdt>
  <w:p w:rsidR="006D294C" w:rsidRDefault="006D294C">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4C" w:rsidRDefault="005E0B62">
    <w:pPr>
      <w:pStyle w:val="Altbilgi"/>
      <w:jc w:val="center"/>
    </w:pPr>
    <w:r>
      <w:fldChar w:fldCharType="begin"/>
    </w:r>
    <w:r w:rsidR="006D294C">
      <w:instrText>PAGE   \* MERGEFORMAT</w:instrText>
    </w:r>
    <w:r>
      <w:fldChar w:fldCharType="separate"/>
    </w:r>
    <w:r w:rsidR="00B3172C">
      <w:rPr>
        <w:noProof/>
      </w:rPr>
      <w:t>4</w:t>
    </w:r>
    <w:r>
      <w:rPr>
        <w:noProof/>
      </w:rPr>
      <w:fldChar w:fldCharType="end"/>
    </w:r>
  </w:p>
  <w:p w:rsidR="006D294C" w:rsidRDefault="006D294C">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E3" w:rsidRDefault="000A35E3">
      <w:r>
        <w:separator/>
      </w:r>
    </w:p>
  </w:footnote>
  <w:footnote w:type="continuationSeparator" w:id="1">
    <w:p w:rsidR="000A35E3" w:rsidRDefault="000A3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5pt;height:9.1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5">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7A15A64"/>
    <w:multiLevelType w:val="hybridMultilevel"/>
    <w:tmpl w:val="7CE4D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3">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24"/>
  </w:num>
  <w:num w:numId="5">
    <w:abstractNumId w:val="23"/>
  </w:num>
  <w:num w:numId="6">
    <w:abstractNumId w:val="15"/>
  </w:num>
  <w:num w:numId="7">
    <w:abstractNumId w:val="5"/>
  </w:num>
  <w:num w:numId="8">
    <w:abstractNumId w:val="7"/>
  </w:num>
  <w:num w:numId="9">
    <w:abstractNumId w:val="11"/>
  </w:num>
  <w:num w:numId="10">
    <w:abstractNumId w:val="2"/>
  </w:num>
  <w:num w:numId="11">
    <w:abstractNumId w:val="21"/>
  </w:num>
  <w:num w:numId="12">
    <w:abstractNumId w:val="8"/>
  </w:num>
  <w:num w:numId="13">
    <w:abstractNumId w:val="17"/>
  </w:num>
  <w:num w:numId="14">
    <w:abstractNumId w:val="3"/>
  </w:num>
  <w:num w:numId="15">
    <w:abstractNumId w:val="6"/>
  </w:num>
  <w:num w:numId="16">
    <w:abstractNumId w:val="12"/>
  </w:num>
  <w:num w:numId="17">
    <w:abstractNumId w:val="0"/>
  </w:num>
  <w:num w:numId="18">
    <w:abstractNumId w:val="18"/>
  </w:num>
  <w:num w:numId="19">
    <w:abstractNumId w:val="10"/>
  </w:num>
  <w:num w:numId="20">
    <w:abstractNumId w:val="16"/>
  </w:num>
  <w:num w:numId="21">
    <w:abstractNumId w:val="20"/>
  </w:num>
  <w:num w:numId="22">
    <w:abstractNumId w:val="22"/>
  </w:num>
  <w:num w:numId="23">
    <w:abstractNumId w:val="14"/>
  </w:num>
  <w:num w:numId="24">
    <w:abstractNumId w:val="1"/>
  </w:num>
  <w:num w:numId="25">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06580"/>
    <w:rsid w:val="00014DB7"/>
    <w:rsid w:val="00027604"/>
    <w:rsid w:val="00031D25"/>
    <w:rsid w:val="00040666"/>
    <w:rsid w:val="000504F8"/>
    <w:rsid w:val="0005421E"/>
    <w:rsid w:val="000547E2"/>
    <w:rsid w:val="00055681"/>
    <w:rsid w:val="00055777"/>
    <w:rsid w:val="00055A3E"/>
    <w:rsid w:val="00067897"/>
    <w:rsid w:val="0007358D"/>
    <w:rsid w:val="00076B7A"/>
    <w:rsid w:val="00084AE0"/>
    <w:rsid w:val="00086FCE"/>
    <w:rsid w:val="0009009C"/>
    <w:rsid w:val="000958F3"/>
    <w:rsid w:val="00096BED"/>
    <w:rsid w:val="000A299D"/>
    <w:rsid w:val="000A35E3"/>
    <w:rsid w:val="000A67D9"/>
    <w:rsid w:val="000B0A5B"/>
    <w:rsid w:val="000C7182"/>
    <w:rsid w:val="000D2D55"/>
    <w:rsid w:val="000D66FD"/>
    <w:rsid w:val="000E1D35"/>
    <w:rsid w:val="000E3661"/>
    <w:rsid w:val="000E6042"/>
    <w:rsid w:val="000E60E2"/>
    <w:rsid w:val="000F2DC9"/>
    <w:rsid w:val="000F6A3F"/>
    <w:rsid w:val="0011446A"/>
    <w:rsid w:val="00123B77"/>
    <w:rsid w:val="00126345"/>
    <w:rsid w:val="00134788"/>
    <w:rsid w:val="001423B9"/>
    <w:rsid w:val="001434A9"/>
    <w:rsid w:val="001501A6"/>
    <w:rsid w:val="00152608"/>
    <w:rsid w:val="00161C99"/>
    <w:rsid w:val="00163ECD"/>
    <w:rsid w:val="00164880"/>
    <w:rsid w:val="001757B8"/>
    <w:rsid w:val="00183448"/>
    <w:rsid w:val="00193F5A"/>
    <w:rsid w:val="001A0B2D"/>
    <w:rsid w:val="001A24C9"/>
    <w:rsid w:val="001B110A"/>
    <w:rsid w:val="001B7D47"/>
    <w:rsid w:val="001E3FDF"/>
    <w:rsid w:val="001E6B88"/>
    <w:rsid w:val="001F1794"/>
    <w:rsid w:val="002131C7"/>
    <w:rsid w:val="00220E20"/>
    <w:rsid w:val="0022173E"/>
    <w:rsid w:val="002371E3"/>
    <w:rsid w:val="002573EF"/>
    <w:rsid w:val="0026213D"/>
    <w:rsid w:val="002636CB"/>
    <w:rsid w:val="0026568B"/>
    <w:rsid w:val="00274872"/>
    <w:rsid w:val="0028076D"/>
    <w:rsid w:val="002815DE"/>
    <w:rsid w:val="002A6C52"/>
    <w:rsid w:val="002C1A78"/>
    <w:rsid w:val="002D0A48"/>
    <w:rsid w:val="002E2F08"/>
    <w:rsid w:val="002F33A4"/>
    <w:rsid w:val="00303363"/>
    <w:rsid w:val="00306C6B"/>
    <w:rsid w:val="0030705C"/>
    <w:rsid w:val="0030708D"/>
    <w:rsid w:val="00307A03"/>
    <w:rsid w:val="0031426F"/>
    <w:rsid w:val="00322FE6"/>
    <w:rsid w:val="003332EC"/>
    <w:rsid w:val="003368F5"/>
    <w:rsid w:val="0034418B"/>
    <w:rsid w:val="003576FB"/>
    <w:rsid w:val="00364FEE"/>
    <w:rsid w:val="00366546"/>
    <w:rsid w:val="00366B45"/>
    <w:rsid w:val="003754F7"/>
    <w:rsid w:val="00387940"/>
    <w:rsid w:val="003B38D6"/>
    <w:rsid w:val="003C0DB4"/>
    <w:rsid w:val="003D0D96"/>
    <w:rsid w:val="003E3CD2"/>
    <w:rsid w:val="003E69E3"/>
    <w:rsid w:val="004000FB"/>
    <w:rsid w:val="00401E75"/>
    <w:rsid w:val="004119B6"/>
    <w:rsid w:val="00423FBC"/>
    <w:rsid w:val="004260A5"/>
    <w:rsid w:val="004307ED"/>
    <w:rsid w:val="004320F2"/>
    <w:rsid w:val="00432C6F"/>
    <w:rsid w:val="00435B9C"/>
    <w:rsid w:val="0045734B"/>
    <w:rsid w:val="004802AB"/>
    <w:rsid w:val="00481BBE"/>
    <w:rsid w:val="004944CC"/>
    <w:rsid w:val="00494EA9"/>
    <w:rsid w:val="004A1DCA"/>
    <w:rsid w:val="004A2B11"/>
    <w:rsid w:val="004B4A5A"/>
    <w:rsid w:val="004C4869"/>
    <w:rsid w:val="004D4DE4"/>
    <w:rsid w:val="004E32D3"/>
    <w:rsid w:val="004F0912"/>
    <w:rsid w:val="004F098C"/>
    <w:rsid w:val="004F4962"/>
    <w:rsid w:val="004F64E5"/>
    <w:rsid w:val="004F7C05"/>
    <w:rsid w:val="00504FF7"/>
    <w:rsid w:val="00532454"/>
    <w:rsid w:val="00536509"/>
    <w:rsid w:val="00536E07"/>
    <w:rsid w:val="00556943"/>
    <w:rsid w:val="005728E4"/>
    <w:rsid w:val="005730B5"/>
    <w:rsid w:val="005739E2"/>
    <w:rsid w:val="005806AF"/>
    <w:rsid w:val="00581AE5"/>
    <w:rsid w:val="00587635"/>
    <w:rsid w:val="00593492"/>
    <w:rsid w:val="005975F3"/>
    <w:rsid w:val="00597DA5"/>
    <w:rsid w:val="005B7DE5"/>
    <w:rsid w:val="005C0141"/>
    <w:rsid w:val="005C3046"/>
    <w:rsid w:val="005C7220"/>
    <w:rsid w:val="005D260F"/>
    <w:rsid w:val="005D70C0"/>
    <w:rsid w:val="005E0B62"/>
    <w:rsid w:val="005E6F0A"/>
    <w:rsid w:val="005F4265"/>
    <w:rsid w:val="00602A0A"/>
    <w:rsid w:val="00603AE9"/>
    <w:rsid w:val="006055BB"/>
    <w:rsid w:val="006370B1"/>
    <w:rsid w:val="00650B92"/>
    <w:rsid w:val="00651154"/>
    <w:rsid w:val="0066010D"/>
    <w:rsid w:val="00660D3A"/>
    <w:rsid w:val="006753CC"/>
    <w:rsid w:val="006806E9"/>
    <w:rsid w:val="006A0775"/>
    <w:rsid w:val="006A628C"/>
    <w:rsid w:val="006A747E"/>
    <w:rsid w:val="006C0662"/>
    <w:rsid w:val="006C4690"/>
    <w:rsid w:val="006D294C"/>
    <w:rsid w:val="006D511F"/>
    <w:rsid w:val="006D74DA"/>
    <w:rsid w:val="006D7FF3"/>
    <w:rsid w:val="006E5E60"/>
    <w:rsid w:val="006F7635"/>
    <w:rsid w:val="00705442"/>
    <w:rsid w:val="00720D68"/>
    <w:rsid w:val="00722F14"/>
    <w:rsid w:val="0072453A"/>
    <w:rsid w:val="007438F0"/>
    <w:rsid w:val="00752C13"/>
    <w:rsid w:val="00754066"/>
    <w:rsid w:val="00776DA3"/>
    <w:rsid w:val="00780834"/>
    <w:rsid w:val="007820F3"/>
    <w:rsid w:val="007858CA"/>
    <w:rsid w:val="0078724E"/>
    <w:rsid w:val="00795E9F"/>
    <w:rsid w:val="007A3D69"/>
    <w:rsid w:val="007A6A76"/>
    <w:rsid w:val="007A7FA9"/>
    <w:rsid w:val="007B2165"/>
    <w:rsid w:val="007B63CD"/>
    <w:rsid w:val="007C5422"/>
    <w:rsid w:val="007D08F5"/>
    <w:rsid w:val="007E58A6"/>
    <w:rsid w:val="007F18DA"/>
    <w:rsid w:val="007F2667"/>
    <w:rsid w:val="007F2BBF"/>
    <w:rsid w:val="007F3C63"/>
    <w:rsid w:val="0081278B"/>
    <w:rsid w:val="008153D9"/>
    <w:rsid w:val="00856BFD"/>
    <w:rsid w:val="008656B6"/>
    <w:rsid w:val="0088364B"/>
    <w:rsid w:val="0088374D"/>
    <w:rsid w:val="008C7BD6"/>
    <w:rsid w:val="008E2E73"/>
    <w:rsid w:val="008F4076"/>
    <w:rsid w:val="009117EF"/>
    <w:rsid w:val="00911E32"/>
    <w:rsid w:val="009152DA"/>
    <w:rsid w:val="00916CDB"/>
    <w:rsid w:val="00921735"/>
    <w:rsid w:val="009332EA"/>
    <w:rsid w:val="009456B3"/>
    <w:rsid w:val="00952503"/>
    <w:rsid w:val="0095468C"/>
    <w:rsid w:val="00957878"/>
    <w:rsid w:val="009843E9"/>
    <w:rsid w:val="009A085E"/>
    <w:rsid w:val="009B4AC3"/>
    <w:rsid w:val="009D3F15"/>
    <w:rsid w:val="009D7A9F"/>
    <w:rsid w:val="009E165B"/>
    <w:rsid w:val="009F1C3C"/>
    <w:rsid w:val="00A0412F"/>
    <w:rsid w:val="00A04B7C"/>
    <w:rsid w:val="00A07C9E"/>
    <w:rsid w:val="00A07E49"/>
    <w:rsid w:val="00A13AF1"/>
    <w:rsid w:val="00A153BF"/>
    <w:rsid w:val="00A22B50"/>
    <w:rsid w:val="00A27A6E"/>
    <w:rsid w:val="00A35D4A"/>
    <w:rsid w:val="00A4180B"/>
    <w:rsid w:val="00A44AAA"/>
    <w:rsid w:val="00A66980"/>
    <w:rsid w:val="00A70129"/>
    <w:rsid w:val="00A72F77"/>
    <w:rsid w:val="00A767D2"/>
    <w:rsid w:val="00A840DA"/>
    <w:rsid w:val="00A91513"/>
    <w:rsid w:val="00AB0B45"/>
    <w:rsid w:val="00AB137B"/>
    <w:rsid w:val="00AB36FD"/>
    <w:rsid w:val="00AB658F"/>
    <w:rsid w:val="00AC091A"/>
    <w:rsid w:val="00AC10B3"/>
    <w:rsid w:val="00AC402E"/>
    <w:rsid w:val="00AD1BB3"/>
    <w:rsid w:val="00AD2331"/>
    <w:rsid w:val="00AD7C76"/>
    <w:rsid w:val="00AE5D19"/>
    <w:rsid w:val="00AE79C0"/>
    <w:rsid w:val="00AF20FF"/>
    <w:rsid w:val="00AF3EDB"/>
    <w:rsid w:val="00AF7339"/>
    <w:rsid w:val="00B037D1"/>
    <w:rsid w:val="00B06A9B"/>
    <w:rsid w:val="00B078C1"/>
    <w:rsid w:val="00B12208"/>
    <w:rsid w:val="00B22E01"/>
    <w:rsid w:val="00B3172C"/>
    <w:rsid w:val="00B36FF4"/>
    <w:rsid w:val="00B4215A"/>
    <w:rsid w:val="00B42CB1"/>
    <w:rsid w:val="00B43556"/>
    <w:rsid w:val="00B45368"/>
    <w:rsid w:val="00B6260D"/>
    <w:rsid w:val="00B76435"/>
    <w:rsid w:val="00B8713D"/>
    <w:rsid w:val="00B96865"/>
    <w:rsid w:val="00BA2B94"/>
    <w:rsid w:val="00BA2CAE"/>
    <w:rsid w:val="00BB3767"/>
    <w:rsid w:val="00BB4B72"/>
    <w:rsid w:val="00BB6628"/>
    <w:rsid w:val="00BC0CC5"/>
    <w:rsid w:val="00BC66C5"/>
    <w:rsid w:val="00BD28F5"/>
    <w:rsid w:val="00BE593F"/>
    <w:rsid w:val="00BE61EE"/>
    <w:rsid w:val="00BF2C19"/>
    <w:rsid w:val="00C25BD9"/>
    <w:rsid w:val="00C33DB1"/>
    <w:rsid w:val="00C3679A"/>
    <w:rsid w:val="00C376F1"/>
    <w:rsid w:val="00C40734"/>
    <w:rsid w:val="00C4141A"/>
    <w:rsid w:val="00C47268"/>
    <w:rsid w:val="00C57269"/>
    <w:rsid w:val="00C57C17"/>
    <w:rsid w:val="00C64A36"/>
    <w:rsid w:val="00C6662E"/>
    <w:rsid w:val="00C67701"/>
    <w:rsid w:val="00C76BB5"/>
    <w:rsid w:val="00C8671D"/>
    <w:rsid w:val="00C90519"/>
    <w:rsid w:val="00C91E23"/>
    <w:rsid w:val="00C92289"/>
    <w:rsid w:val="00C96C34"/>
    <w:rsid w:val="00CA507B"/>
    <w:rsid w:val="00CB138E"/>
    <w:rsid w:val="00CC7195"/>
    <w:rsid w:val="00CE4796"/>
    <w:rsid w:val="00CE5C87"/>
    <w:rsid w:val="00CE6B16"/>
    <w:rsid w:val="00CF1D8F"/>
    <w:rsid w:val="00CF4632"/>
    <w:rsid w:val="00D00CE7"/>
    <w:rsid w:val="00D02126"/>
    <w:rsid w:val="00D02856"/>
    <w:rsid w:val="00D036ED"/>
    <w:rsid w:val="00D10006"/>
    <w:rsid w:val="00D14EA1"/>
    <w:rsid w:val="00D16498"/>
    <w:rsid w:val="00D16A4E"/>
    <w:rsid w:val="00D204D6"/>
    <w:rsid w:val="00D37F21"/>
    <w:rsid w:val="00D47887"/>
    <w:rsid w:val="00D52AA3"/>
    <w:rsid w:val="00D64247"/>
    <w:rsid w:val="00D67B08"/>
    <w:rsid w:val="00D70CD0"/>
    <w:rsid w:val="00D76338"/>
    <w:rsid w:val="00DB719C"/>
    <w:rsid w:val="00DC45D7"/>
    <w:rsid w:val="00DC79F2"/>
    <w:rsid w:val="00DD676B"/>
    <w:rsid w:val="00DD6DB8"/>
    <w:rsid w:val="00DD7962"/>
    <w:rsid w:val="00DE5FE5"/>
    <w:rsid w:val="00DF0348"/>
    <w:rsid w:val="00DF4A33"/>
    <w:rsid w:val="00E12CD3"/>
    <w:rsid w:val="00E15324"/>
    <w:rsid w:val="00E40EDE"/>
    <w:rsid w:val="00E42589"/>
    <w:rsid w:val="00E457B4"/>
    <w:rsid w:val="00E500A4"/>
    <w:rsid w:val="00E51261"/>
    <w:rsid w:val="00E531FD"/>
    <w:rsid w:val="00E554B3"/>
    <w:rsid w:val="00E60182"/>
    <w:rsid w:val="00E61309"/>
    <w:rsid w:val="00E63C01"/>
    <w:rsid w:val="00E83E78"/>
    <w:rsid w:val="00E97E91"/>
    <w:rsid w:val="00EA1FA9"/>
    <w:rsid w:val="00EA3190"/>
    <w:rsid w:val="00EA62DE"/>
    <w:rsid w:val="00EB46B4"/>
    <w:rsid w:val="00EC719B"/>
    <w:rsid w:val="00ED31C0"/>
    <w:rsid w:val="00ED3675"/>
    <w:rsid w:val="00EE005D"/>
    <w:rsid w:val="00EE3D01"/>
    <w:rsid w:val="00EF1AD3"/>
    <w:rsid w:val="00EF7C45"/>
    <w:rsid w:val="00F0039D"/>
    <w:rsid w:val="00F00FE2"/>
    <w:rsid w:val="00F029A8"/>
    <w:rsid w:val="00F215B9"/>
    <w:rsid w:val="00F21799"/>
    <w:rsid w:val="00F3201F"/>
    <w:rsid w:val="00F33281"/>
    <w:rsid w:val="00F3446F"/>
    <w:rsid w:val="00F3508F"/>
    <w:rsid w:val="00F359B4"/>
    <w:rsid w:val="00F37965"/>
    <w:rsid w:val="00F51B0E"/>
    <w:rsid w:val="00F54439"/>
    <w:rsid w:val="00F56CC5"/>
    <w:rsid w:val="00F67908"/>
    <w:rsid w:val="00F746EA"/>
    <w:rsid w:val="00F77270"/>
    <w:rsid w:val="00F83A43"/>
    <w:rsid w:val="00F86D81"/>
    <w:rsid w:val="00F87EA0"/>
    <w:rsid w:val="00F9712C"/>
    <w:rsid w:val="00FA03B2"/>
    <w:rsid w:val="00FC02B1"/>
    <w:rsid w:val="00FC5D40"/>
    <w:rsid w:val="00FC5E7B"/>
    <w:rsid w:val="00FC6612"/>
    <w:rsid w:val="00FC7DD8"/>
    <w:rsid w:val="00FD0374"/>
    <w:rsid w:val="00FD546F"/>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16"/>
        <o:r id="V:Rule2" type="connector" idref="#Line 18"/>
        <o:r id="V:Rule3" type="connector" idref="#Line 17"/>
        <o:r id="V:Rule4" type="connector" idref="#Line 21"/>
        <o:r id="V:Rule5" type="connector" idref="#Line 27"/>
        <o:r id="V:Rule6" type="connector" idref="#Line 20"/>
        <o:r id="V:Rule7" type="connector" idref="#Line 19"/>
        <o:r id="V:Rule8" type="connector" idref="#Line 28"/>
        <o:r id="V:Rule9" type="connector" idref="#Line 29"/>
        <o:r id="V:Rule10" type="connector" idref="#Line 30"/>
        <o:r id="V:Rule11" type="connector" idref="#Line 32"/>
        <o:r id="V:Rule12" type="connector" idref="#Lin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22173E"/>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22173E"/>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05421E"/>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173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173E"/>
    <w:rPr>
      <w:sz w:val="24"/>
      <w:szCs w:val="24"/>
    </w:rPr>
  </w:style>
  <w:style w:type="paragraph" w:styleId="ListeParagraf">
    <w:name w:val="List Paragraph"/>
    <w:aliases w:val="içindekiler vb,List Paragraph"/>
    <w:basedOn w:val="Normal"/>
    <w:link w:val="ListeParagrafChar"/>
    <w:uiPriority w:val="34"/>
    <w:qFormat/>
    <w:rsid w:val="0022173E"/>
    <w:pPr>
      <w:spacing w:before="150"/>
      <w:ind w:left="1678" w:hanging="360"/>
    </w:pPr>
  </w:style>
  <w:style w:type="paragraph" w:customStyle="1" w:styleId="TableParagraph">
    <w:name w:val="Table Paragraph"/>
    <w:basedOn w:val="Normal"/>
    <w:uiPriority w:val="1"/>
    <w:qFormat/>
    <w:rsid w:val="0022173E"/>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BA2CAE"/>
    <w:rPr>
      <w:rFonts w:ascii="Georgia" w:eastAsia="Georgia" w:hAnsi="Georgia" w:cs="Georgia"/>
      <w:lang w:val="tr-TR"/>
    </w:rPr>
  </w:style>
  <w:style w:type="paragraph" w:customStyle="1" w:styleId="TabloGvde">
    <w:name w:val="Tablo Gövde"/>
    <w:basedOn w:val="Normal"/>
    <w:link w:val="TabloGvdeChar"/>
    <w:qFormat/>
    <w:rsid w:val="00DC45D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C45D7"/>
    <w:rPr>
      <w:rFonts w:ascii="Calibri" w:eastAsia="Times New Roman" w:hAnsi="Calibri" w:cs="Times New Roman"/>
      <w:sz w:val="20"/>
      <w:szCs w:val="21"/>
      <w:lang w:val="tr-TR"/>
    </w:rPr>
  </w:style>
  <w:style w:type="paragraph" w:customStyle="1" w:styleId="TabloTema">
    <w:name w:val="Tablo Tema"/>
    <w:basedOn w:val="Normal"/>
    <w:link w:val="TabloTemaChar"/>
    <w:qFormat/>
    <w:rsid w:val="00322FE6"/>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322FE6"/>
    <w:rPr>
      <w:rFonts w:ascii="Calibri" w:eastAsia="Times New Roman" w:hAnsi="Calibri" w:cstheme="minorHAnsi"/>
      <w:b/>
      <w:sz w:val="24"/>
      <w:szCs w:val="24"/>
      <w:lang w:val="tr-TR"/>
    </w:rPr>
  </w:style>
  <w:style w:type="table" w:styleId="AkListe-Vurgu2">
    <w:name w:val="Light List Accent 2"/>
    <w:basedOn w:val="NormalTablo"/>
    <w:uiPriority w:val="61"/>
    <w:semiHidden/>
    <w:unhideWhenUsed/>
    <w:rsid w:val="005C7220"/>
    <w:pPr>
      <w:widowControl/>
      <w:autoSpaceDE/>
      <w:autoSpaceDN/>
    </w:pPr>
    <w:rPr>
      <w:rFonts w:eastAsiaTheme="minorEastAsia"/>
      <w:lang w:val="tr-TR" w:eastAsia="tr-T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Balk5Char">
    <w:name w:val="Başlık 5 Char"/>
    <w:basedOn w:val="VarsaylanParagrafYazTipi"/>
    <w:link w:val="Balk5"/>
    <w:uiPriority w:val="9"/>
    <w:semiHidden/>
    <w:rsid w:val="0005421E"/>
    <w:rPr>
      <w:rFonts w:asciiTheme="majorHAnsi" w:eastAsiaTheme="majorEastAsia" w:hAnsiTheme="majorHAnsi" w:cstheme="majorBidi"/>
      <w:color w:val="365F91" w:themeColor="accent1" w:themeShade="BF"/>
      <w:lang w:val="tr-TR"/>
    </w:rPr>
  </w:style>
</w:styles>
</file>

<file path=word/webSettings.xml><?xml version="1.0" encoding="utf-8"?>
<w:webSettings xmlns:r="http://schemas.openxmlformats.org/officeDocument/2006/relationships" xmlns:w="http://schemas.openxmlformats.org/wordprocessingml/2006/main">
  <w:divs>
    <w:div w:id="480006826">
      <w:bodyDiv w:val="1"/>
      <w:marLeft w:val="0"/>
      <w:marRight w:val="0"/>
      <w:marTop w:val="0"/>
      <w:marBottom w:val="0"/>
      <w:divBdr>
        <w:top w:val="none" w:sz="0" w:space="0" w:color="auto"/>
        <w:left w:val="none" w:sz="0" w:space="0" w:color="auto"/>
        <w:bottom w:val="none" w:sz="0" w:space="0" w:color="auto"/>
        <w:right w:val="none" w:sz="0" w:space="0" w:color="auto"/>
      </w:divBdr>
    </w:div>
    <w:div w:id="635792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DA55-2FD2-4A6D-A292-C0754D07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39</Pages>
  <Words>5441</Words>
  <Characters>31019</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win10</cp:lastModifiedBy>
  <cp:revision>129</cp:revision>
  <dcterms:created xsi:type="dcterms:W3CDTF">2024-04-26T07:54:00Z</dcterms:created>
  <dcterms:modified xsi:type="dcterms:W3CDTF">2024-08-02T08:39:00Z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